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2F795" w14:textId="77777777" w:rsidR="00337024" w:rsidRPr="00D429DF" w:rsidRDefault="00337024" w:rsidP="00337024">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ANEXO I</w:t>
      </w:r>
    </w:p>
    <w:p w14:paraId="79A0F241" w14:textId="504B2C91" w:rsidR="00337024" w:rsidRPr="00D429DF" w:rsidRDefault="00337024" w:rsidP="00337024">
      <w:pPr>
        <w:spacing w:after="0" w:line="240" w:lineRule="auto"/>
        <w:jc w:val="center"/>
        <w:rPr>
          <w:rFonts w:ascii="Arial Narrow" w:hAnsi="Arial Narrow" w:cs="Times New Roman"/>
          <w:b/>
          <w:bCs/>
          <w:sz w:val="24"/>
          <w:szCs w:val="24"/>
        </w:rPr>
      </w:pPr>
      <w:r>
        <w:rPr>
          <w:rFonts w:ascii="Arial Narrow" w:hAnsi="Arial Narrow" w:cs="Times New Roman"/>
          <w:b/>
          <w:bCs/>
          <w:sz w:val="24"/>
          <w:szCs w:val="24"/>
        </w:rPr>
        <w:t>APENDICE DO ANEXO I – ESTUDO TÉCNICO PRELIMINAR</w:t>
      </w:r>
    </w:p>
    <w:p w14:paraId="2E7AB3BB" w14:textId="77777777" w:rsidR="00337024" w:rsidRPr="00D429DF" w:rsidRDefault="00337024" w:rsidP="00337024">
      <w:pPr>
        <w:spacing w:after="0" w:line="240" w:lineRule="auto"/>
        <w:jc w:val="center"/>
        <w:rPr>
          <w:rFonts w:ascii="Arial Narrow" w:hAnsi="Arial Narrow" w:cs="Times New Roman"/>
          <w:b/>
          <w:bCs/>
          <w:sz w:val="24"/>
          <w:szCs w:val="24"/>
        </w:rPr>
      </w:pPr>
    </w:p>
    <w:p w14:paraId="344DDA30" w14:textId="545DE0CF" w:rsidR="00337024" w:rsidRPr="00D429DF" w:rsidRDefault="00337024" w:rsidP="00337024">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PROCESSO </w:t>
      </w:r>
      <w:r w:rsidR="00116F6E">
        <w:rPr>
          <w:rFonts w:ascii="Arial Narrow" w:hAnsi="Arial Narrow" w:cs="Times New Roman"/>
          <w:b/>
          <w:bCs/>
          <w:sz w:val="24"/>
          <w:szCs w:val="24"/>
        </w:rPr>
        <w:t>LICITATÓRIO Nº 019</w:t>
      </w:r>
      <w:r w:rsidRPr="00D429DF">
        <w:rPr>
          <w:rFonts w:ascii="Arial Narrow" w:hAnsi="Arial Narrow" w:cs="Times New Roman"/>
          <w:b/>
          <w:bCs/>
          <w:sz w:val="24"/>
          <w:szCs w:val="24"/>
        </w:rPr>
        <w:t>/202</w:t>
      </w:r>
      <w:r>
        <w:rPr>
          <w:rFonts w:ascii="Arial Narrow" w:hAnsi="Arial Narrow" w:cs="Times New Roman"/>
          <w:b/>
          <w:bCs/>
          <w:sz w:val="24"/>
          <w:szCs w:val="24"/>
        </w:rPr>
        <w:t>5</w:t>
      </w:r>
    </w:p>
    <w:p w14:paraId="29B82154" w14:textId="194DF979" w:rsidR="00337024" w:rsidRPr="00D429DF" w:rsidRDefault="00337024" w:rsidP="00337024">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PREGÃO PRESENCIAL </w:t>
      </w:r>
      <w:r>
        <w:rPr>
          <w:rFonts w:ascii="Arial Narrow" w:hAnsi="Arial Narrow" w:cs="Times New Roman"/>
          <w:b/>
          <w:bCs/>
          <w:sz w:val="24"/>
          <w:szCs w:val="24"/>
        </w:rPr>
        <w:t xml:space="preserve">Nº </w:t>
      </w:r>
      <w:r w:rsidRPr="00D429DF">
        <w:rPr>
          <w:rFonts w:ascii="Arial Narrow" w:hAnsi="Arial Narrow" w:cs="Times New Roman"/>
          <w:b/>
          <w:bCs/>
          <w:sz w:val="24"/>
          <w:szCs w:val="24"/>
        </w:rPr>
        <w:t>0</w:t>
      </w:r>
      <w:r w:rsidR="00116F6E">
        <w:rPr>
          <w:rFonts w:ascii="Arial Narrow" w:hAnsi="Arial Narrow" w:cs="Times New Roman"/>
          <w:b/>
          <w:bCs/>
          <w:sz w:val="24"/>
          <w:szCs w:val="24"/>
        </w:rPr>
        <w:t>10</w:t>
      </w:r>
      <w:r w:rsidRPr="00D429DF">
        <w:rPr>
          <w:rFonts w:ascii="Arial Narrow" w:hAnsi="Arial Narrow" w:cs="Times New Roman"/>
          <w:b/>
          <w:bCs/>
          <w:sz w:val="24"/>
          <w:szCs w:val="24"/>
        </w:rPr>
        <w:t>/202</w:t>
      </w:r>
      <w:r>
        <w:rPr>
          <w:rFonts w:ascii="Arial Narrow" w:hAnsi="Arial Narrow" w:cs="Times New Roman"/>
          <w:b/>
          <w:bCs/>
          <w:sz w:val="24"/>
          <w:szCs w:val="24"/>
        </w:rPr>
        <w:t>5</w:t>
      </w:r>
    </w:p>
    <w:p w14:paraId="7644A9F7" w14:textId="43397273" w:rsidR="00337024" w:rsidRDefault="00337024" w:rsidP="000C7270">
      <w:pPr>
        <w:adjustRightInd w:val="0"/>
        <w:spacing w:after="0" w:line="240" w:lineRule="auto"/>
        <w:jc w:val="both"/>
        <w:rPr>
          <w:rFonts w:ascii="Arial Narrow" w:hAnsi="Arial Narrow" w:cs="Arial"/>
          <w:b/>
          <w:bCs/>
          <w:sz w:val="24"/>
          <w:szCs w:val="24"/>
        </w:rPr>
      </w:pPr>
    </w:p>
    <w:tbl>
      <w:tblPr>
        <w:tblStyle w:val="Tabelacomgrade2"/>
        <w:tblpPr w:leftFromText="141" w:rightFromText="141" w:vertAnchor="text" w:horzAnchor="margin" w:tblpY="30"/>
        <w:tblW w:w="5000" w:type="pct"/>
        <w:tblLook w:val="04A0" w:firstRow="1" w:lastRow="0" w:firstColumn="1" w:lastColumn="0" w:noHBand="0" w:noVBand="1"/>
      </w:tblPr>
      <w:tblGrid>
        <w:gridCol w:w="9572"/>
      </w:tblGrid>
      <w:tr w:rsidR="00337024" w:rsidRPr="000C7270" w14:paraId="76CDE479" w14:textId="77777777" w:rsidTr="00337024">
        <w:tc>
          <w:tcPr>
            <w:tcW w:w="5000" w:type="pct"/>
            <w:shd w:val="clear" w:color="auto" w:fill="F2F2F2" w:themeFill="background1" w:themeFillShade="F2"/>
          </w:tcPr>
          <w:p w14:paraId="3D295C7C" w14:textId="77777777" w:rsidR="00337024" w:rsidRPr="000C7270" w:rsidRDefault="00337024" w:rsidP="00337024">
            <w:pPr>
              <w:adjustRightInd w:val="0"/>
              <w:spacing w:after="0" w:line="240" w:lineRule="auto"/>
              <w:jc w:val="center"/>
              <w:rPr>
                <w:rFonts w:ascii="Arial Narrow" w:hAnsi="Arial Narrow" w:cs="Arial"/>
                <w:b/>
                <w:bCs/>
                <w:sz w:val="24"/>
                <w:szCs w:val="24"/>
              </w:rPr>
            </w:pPr>
            <w:r w:rsidRPr="000C7270">
              <w:rPr>
                <w:rFonts w:ascii="Arial Narrow" w:hAnsi="Arial Narrow" w:cs="Arial"/>
                <w:b/>
                <w:bCs/>
                <w:sz w:val="24"/>
                <w:szCs w:val="24"/>
              </w:rPr>
              <w:t>ESTUDO TÉCNICO PRELIMINAR SIMPLIFICADO</w:t>
            </w:r>
          </w:p>
        </w:tc>
      </w:tr>
    </w:tbl>
    <w:p w14:paraId="30AC9DCD" w14:textId="77777777" w:rsidR="00337024" w:rsidRPr="000C7270" w:rsidRDefault="00337024" w:rsidP="000C7270">
      <w:pPr>
        <w:adjustRightInd w:val="0"/>
        <w:spacing w:after="0" w:line="240" w:lineRule="auto"/>
        <w:jc w:val="both"/>
        <w:rPr>
          <w:rFonts w:ascii="Arial Narrow" w:hAnsi="Arial Narrow" w:cs="Arial"/>
          <w:b/>
          <w:bCs/>
          <w:sz w:val="24"/>
          <w:szCs w:val="24"/>
        </w:rPr>
      </w:pPr>
    </w:p>
    <w:p w14:paraId="0E4241CE" w14:textId="77777777" w:rsidR="00E4193D" w:rsidRPr="000C7270" w:rsidRDefault="00E4193D" w:rsidP="000C7270">
      <w:pPr>
        <w:adjustRightInd w:val="0"/>
        <w:spacing w:after="0" w:line="240" w:lineRule="auto"/>
        <w:jc w:val="both"/>
        <w:rPr>
          <w:rFonts w:ascii="Arial Narrow" w:hAnsi="Arial Narrow" w:cs="Arial"/>
          <w:b/>
          <w:bCs/>
          <w:sz w:val="24"/>
          <w:szCs w:val="24"/>
        </w:rPr>
      </w:pPr>
      <w:r w:rsidRPr="000C7270">
        <w:rPr>
          <w:rFonts w:ascii="Arial Narrow" w:hAnsi="Arial Narrow" w:cs="Arial"/>
          <w:b/>
          <w:bCs/>
          <w:sz w:val="24"/>
          <w:szCs w:val="24"/>
        </w:rPr>
        <w:t>1. INTRODUÇÃO</w:t>
      </w:r>
    </w:p>
    <w:p w14:paraId="1EE32DD1" w14:textId="77777777" w:rsidR="00E4193D" w:rsidRPr="000C7270" w:rsidRDefault="00E4193D" w:rsidP="000C7270">
      <w:pPr>
        <w:adjustRightInd w:val="0"/>
        <w:spacing w:after="0" w:line="240" w:lineRule="auto"/>
        <w:jc w:val="both"/>
        <w:rPr>
          <w:rFonts w:ascii="Arial Narrow" w:hAnsi="Arial Narrow" w:cs="Arial"/>
          <w:sz w:val="24"/>
          <w:szCs w:val="24"/>
        </w:rPr>
      </w:pPr>
      <w:r w:rsidRPr="000C7270">
        <w:rPr>
          <w:rFonts w:ascii="Arial Narrow" w:hAnsi="Arial Narrow" w:cs="Arial"/>
          <w:b/>
          <w:bCs/>
          <w:sz w:val="24"/>
          <w:szCs w:val="24"/>
        </w:rPr>
        <w:t xml:space="preserve">1.1. </w:t>
      </w:r>
      <w:r w:rsidRPr="000C7270">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0C616453" w14:textId="77777777" w:rsidR="00E4193D" w:rsidRPr="000C7270" w:rsidRDefault="00E4193D" w:rsidP="000C7270">
      <w:pPr>
        <w:adjustRightInd w:val="0"/>
        <w:spacing w:after="0" w:line="240" w:lineRule="auto"/>
        <w:jc w:val="both"/>
        <w:rPr>
          <w:rFonts w:ascii="Arial Narrow" w:hAnsi="Arial Narrow" w:cs="Arial"/>
          <w:sz w:val="24"/>
          <w:szCs w:val="24"/>
        </w:rPr>
      </w:pPr>
      <w:r w:rsidRPr="000C7270">
        <w:rPr>
          <w:rFonts w:ascii="Arial Narrow" w:hAnsi="Arial Narrow" w:cs="Arial"/>
          <w:b/>
          <w:sz w:val="24"/>
          <w:szCs w:val="24"/>
        </w:rPr>
        <w:t xml:space="preserve">1.2. </w:t>
      </w:r>
      <w:r w:rsidRPr="000C7270">
        <w:rPr>
          <w:rFonts w:ascii="Arial Narrow" w:hAnsi="Arial Narrow" w:cs="Arial"/>
          <w:sz w:val="24"/>
          <w:szCs w:val="24"/>
        </w:rPr>
        <w:t>Justifica-se ora a não inserção de todos os itens descritos no § 1º do art. 18 da Lei 14.133 de 2021, em razão da possibilidade de uso do modelo simplificado para o objeto estudado, sem prejuízo ao adequado planejamento e da inserção e itens outros itens que sejam necessários conforme o objeto estudado.</w:t>
      </w:r>
    </w:p>
    <w:p w14:paraId="0F527CE0" w14:textId="77777777" w:rsidR="00E4193D" w:rsidRPr="000C7270" w:rsidRDefault="00E4193D" w:rsidP="000C7270">
      <w:pPr>
        <w:adjustRightInd w:val="0"/>
        <w:spacing w:after="0" w:line="240" w:lineRule="auto"/>
        <w:rPr>
          <w:rFonts w:ascii="Arial Narrow" w:hAnsi="Arial Narrow" w:cs="Arial"/>
          <w:b/>
          <w:bCs/>
          <w:sz w:val="24"/>
          <w:szCs w:val="24"/>
        </w:rPr>
      </w:pPr>
    </w:p>
    <w:p w14:paraId="6A8D641B" w14:textId="77777777" w:rsidR="00E4193D" w:rsidRPr="000C7270" w:rsidRDefault="00E4193D" w:rsidP="000C7270">
      <w:pPr>
        <w:adjustRightInd w:val="0"/>
        <w:spacing w:after="0" w:line="240" w:lineRule="auto"/>
        <w:rPr>
          <w:rFonts w:ascii="Arial Narrow" w:hAnsi="Arial Narrow" w:cs="Arial"/>
          <w:b/>
          <w:bCs/>
          <w:sz w:val="24"/>
          <w:szCs w:val="24"/>
        </w:rPr>
      </w:pPr>
      <w:r w:rsidRPr="000C7270">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06"/>
        <w:gridCol w:w="6660"/>
      </w:tblGrid>
      <w:tr w:rsidR="00E4193D" w:rsidRPr="000C7270" w14:paraId="2E67F53B" w14:textId="77777777" w:rsidTr="003304BB">
        <w:tc>
          <w:tcPr>
            <w:tcW w:w="1482" w:type="pct"/>
            <w:tcMar>
              <w:top w:w="55" w:type="dxa"/>
              <w:left w:w="55" w:type="dxa"/>
              <w:bottom w:w="55" w:type="dxa"/>
              <w:right w:w="55" w:type="dxa"/>
            </w:tcMar>
            <w:vAlign w:val="center"/>
          </w:tcPr>
          <w:p w14:paraId="18F33C82" w14:textId="77777777" w:rsidR="00E4193D" w:rsidRPr="000C7270" w:rsidRDefault="00E4193D" w:rsidP="000C7270">
            <w:pPr>
              <w:suppressAutoHyphens/>
              <w:spacing w:after="0" w:line="240" w:lineRule="auto"/>
              <w:ind w:left="57" w:right="57"/>
              <w:jc w:val="both"/>
              <w:textAlignment w:val="baseline"/>
              <w:rPr>
                <w:rFonts w:ascii="Arial Narrow" w:eastAsia="SimSun" w:hAnsi="Arial Narrow" w:cstheme="minorHAnsi"/>
                <w:bCs/>
                <w:kern w:val="3"/>
                <w:sz w:val="24"/>
                <w:szCs w:val="24"/>
                <w:lang w:eastAsia="zh-CN" w:bidi="hi-IN"/>
              </w:rPr>
            </w:pPr>
            <w:r w:rsidRPr="000C7270">
              <w:rPr>
                <w:rFonts w:ascii="Arial Narrow" w:eastAsia="SimSun" w:hAnsi="Arial Narrow" w:cstheme="minorHAnsi"/>
                <w:bCs/>
                <w:kern w:val="3"/>
                <w:sz w:val="24"/>
                <w:szCs w:val="24"/>
                <w:lang w:eastAsia="zh-CN" w:bidi="hi-IN"/>
              </w:rPr>
              <w:t>Unidade (s) Demandante (s):</w:t>
            </w:r>
          </w:p>
        </w:tc>
        <w:tc>
          <w:tcPr>
            <w:tcW w:w="3518" w:type="pct"/>
            <w:tcMar>
              <w:top w:w="55" w:type="dxa"/>
              <w:left w:w="55" w:type="dxa"/>
              <w:bottom w:w="55" w:type="dxa"/>
              <w:right w:w="55" w:type="dxa"/>
            </w:tcMar>
            <w:vAlign w:val="center"/>
          </w:tcPr>
          <w:p w14:paraId="466511C8" w14:textId="15CB8AB2" w:rsidR="00E4193D" w:rsidRPr="000C7270" w:rsidRDefault="005C2714" w:rsidP="000C7270">
            <w:pPr>
              <w:suppressAutoHyphens/>
              <w:autoSpaceDE w:val="0"/>
              <w:spacing w:after="0" w:line="240" w:lineRule="auto"/>
              <w:ind w:left="57" w:right="57"/>
              <w:jc w:val="both"/>
              <w:textAlignment w:val="baseline"/>
              <w:rPr>
                <w:rFonts w:ascii="Arial Narrow" w:eastAsia="Times New Roman" w:hAnsi="Arial Narrow" w:cstheme="minorHAnsi"/>
                <w:kern w:val="3"/>
                <w:sz w:val="24"/>
                <w:szCs w:val="24"/>
                <w:lang w:eastAsia="zh-CN"/>
              </w:rPr>
            </w:pPr>
            <w:r w:rsidRPr="000C7270">
              <w:rPr>
                <w:rFonts w:ascii="Arial Narrow" w:eastAsia="Times New Roman" w:hAnsi="Arial Narrow" w:cstheme="minorHAnsi"/>
                <w:kern w:val="3"/>
                <w:sz w:val="24"/>
                <w:szCs w:val="24"/>
                <w:lang w:eastAsia="zh-CN"/>
              </w:rPr>
              <w:t>Secretaria Municipal de Esporte e Lazer</w:t>
            </w:r>
          </w:p>
        </w:tc>
      </w:tr>
      <w:tr w:rsidR="00E4193D" w:rsidRPr="000C7270" w14:paraId="43A6854D" w14:textId="77777777" w:rsidTr="003304BB">
        <w:tc>
          <w:tcPr>
            <w:tcW w:w="1482" w:type="pct"/>
            <w:tcMar>
              <w:top w:w="55" w:type="dxa"/>
              <w:left w:w="55" w:type="dxa"/>
              <w:bottom w:w="55" w:type="dxa"/>
              <w:right w:w="55" w:type="dxa"/>
            </w:tcMar>
            <w:vAlign w:val="center"/>
          </w:tcPr>
          <w:p w14:paraId="6537AE86" w14:textId="77777777" w:rsidR="00E4193D" w:rsidRPr="000C7270" w:rsidRDefault="00E4193D" w:rsidP="000C7270">
            <w:pPr>
              <w:suppressAutoHyphens/>
              <w:spacing w:after="0" w:line="240" w:lineRule="auto"/>
              <w:ind w:left="57" w:right="57"/>
              <w:jc w:val="both"/>
              <w:textAlignment w:val="baseline"/>
              <w:rPr>
                <w:rFonts w:ascii="Arial Narrow" w:eastAsia="SimSun" w:hAnsi="Arial Narrow" w:cstheme="minorHAnsi"/>
                <w:bCs/>
                <w:kern w:val="3"/>
                <w:sz w:val="24"/>
                <w:szCs w:val="24"/>
                <w:lang w:eastAsia="zh-CN" w:bidi="hi-IN"/>
              </w:rPr>
            </w:pPr>
            <w:r w:rsidRPr="000C7270">
              <w:rPr>
                <w:rFonts w:ascii="Arial Narrow" w:eastAsia="SimSun" w:hAnsi="Arial Narrow" w:cstheme="minorHAnsi"/>
                <w:bCs/>
                <w:kern w:val="3"/>
                <w:sz w:val="24"/>
                <w:szCs w:val="24"/>
                <w:lang w:eastAsia="zh-CN" w:bidi="hi-IN"/>
              </w:rPr>
              <w:t>Responsável pela Demanda:</w:t>
            </w:r>
          </w:p>
        </w:tc>
        <w:tc>
          <w:tcPr>
            <w:tcW w:w="3518" w:type="pct"/>
            <w:tcMar>
              <w:top w:w="55" w:type="dxa"/>
              <w:left w:w="55" w:type="dxa"/>
              <w:bottom w:w="55" w:type="dxa"/>
              <w:right w:w="55" w:type="dxa"/>
            </w:tcMar>
            <w:vAlign w:val="center"/>
          </w:tcPr>
          <w:p w14:paraId="242F3F92" w14:textId="2E7ED919" w:rsidR="00E4193D" w:rsidRPr="000C7270" w:rsidRDefault="005C2714" w:rsidP="000C7270">
            <w:pPr>
              <w:suppressAutoHyphens/>
              <w:autoSpaceDE w:val="0"/>
              <w:spacing w:after="0" w:line="240" w:lineRule="auto"/>
              <w:ind w:left="57" w:right="57"/>
              <w:jc w:val="both"/>
              <w:textAlignment w:val="baseline"/>
              <w:rPr>
                <w:rFonts w:ascii="Arial Narrow" w:eastAsia="Times New Roman" w:hAnsi="Arial Narrow" w:cstheme="minorHAnsi"/>
                <w:kern w:val="3"/>
                <w:sz w:val="24"/>
                <w:szCs w:val="24"/>
                <w:lang w:eastAsia="zh-CN"/>
              </w:rPr>
            </w:pPr>
            <w:r w:rsidRPr="000C7270">
              <w:rPr>
                <w:rFonts w:ascii="Arial Narrow" w:eastAsia="Times New Roman" w:hAnsi="Arial Narrow" w:cstheme="minorHAnsi"/>
                <w:kern w:val="3"/>
                <w:sz w:val="24"/>
                <w:szCs w:val="24"/>
                <w:lang w:eastAsia="zh-CN"/>
              </w:rPr>
              <w:t xml:space="preserve">Samuel de Queiroz Peixoto </w:t>
            </w:r>
            <w:proofErr w:type="spellStart"/>
            <w:r w:rsidRPr="000C7270">
              <w:rPr>
                <w:rFonts w:ascii="Arial Narrow" w:eastAsia="Times New Roman" w:hAnsi="Arial Narrow" w:cstheme="minorHAnsi"/>
                <w:kern w:val="3"/>
                <w:sz w:val="24"/>
                <w:szCs w:val="24"/>
                <w:lang w:eastAsia="zh-CN"/>
              </w:rPr>
              <w:t>Breijão</w:t>
            </w:r>
            <w:proofErr w:type="spellEnd"/>
          </w:p>
        </w:tc>
      </w:tr>
      <w:tr w:rsidR="00E4193D" w:rsidRPr="000C7270" w14:paraId="4672567D" w14:textId="77777777" w:rsidTr="003304BB">
        <w:tc>
          <w:tcPr>
            <w:tcW w:w="1482" w:type="pct"/>
            <w:tcMar>
              <w:top w:w="55" w:type="dxa"/>
              <w:left w:w="55" w:type="dxa"/>
              <w:bottom w:w="55" w:type="dxa"/>
              <w:right w:w="55" w:type="dxa"/>
            </w:tcMar>
            <w:vAlign w:val="center"/>
          </w:tcPr>
          <w:p w14:paraId="6654BCD4" w14:textId="77777777" w:rsidR="00E4193D" w:rsidRPr="000C7270" w:rsidRDefault="00E4193D" w:rsidP="000C7270">
            <w:pPr>
              <w:suppressAutoHyphens/>
              <w:spacing w:after="0" w:line="240" w:lineRule="auto"/>
              <w:ind w:left="57" w:right="57"/>
              <w:jc w:val="both"/>
              <w:textAlignment w:val="baseline"/>
              <w:rPr>
                <w:rFonts w:ascii="Arial Narrow" w:eastAsia="SimSun" w:hAnsi="Arial Narrow" w:cstheme="minorHAnsi"/>
                <w:kern w:val="3"/>
                <w:sz w:val="24"/>
                <w:szCs w:val="24"/>
                <w:lang w:eastAsia="zh-CN" w:bidi="hi-IN"/>
              </w:rPr>
            </w:pPr>
            <w:r w:rsidRPr="000C7270">
              <w:rPr>
                <w:rFonts w:ascii="Arial Narrow" w:eastAsia="SimSun" w:hAnsi="Arial Narrow" w:cstheme="minorHAnsi"/>
                <w:kern w:val="3"/>
                <w:sz w:val="24"/>
                <w:szCs w:val="24"/>
                <w:lang w:eastAsia="zh-CN" w:bidi="hi-IN"/>
              </w:rPr>
              <w:t>Objeto:</w:t>
            </w:r>
          </w:p>
        </w:tc>
        <w:tc>
          <w:tcPr>
            <w:tcW w:w="3518" w:type="pct"/>
            <w:tcMar>
              <w:top w:w="55" w:type="dxa"/>
              <w:left w:w="55" w:type="dxa"/>
              <w:bottom w:w="55" w:type="dxa"/>
              <w:right w:w="55" w:type="dxa"/>
            </w:tcMar>
            <w:vAlign w:val="center"/>
          </w:tcPr>
          <w:p w14:paraId="5BDCF365" w14:textId="036336B9" w:rsidR="00E4193D" w:rsidRPr="000C7270" w:rsidRDefault="005C2714" w:rsidP="000C7270">
            <w:pPr>
              <w:snapToGrid w:val="0"/>
              <w:spacing w:after="0" w:line="240" w:lineRule="auto"/>
              <w:ind w:left="57" w:right="57"/>
              <w:jc w:val="both"/>
              <w:rPr>
                <w:rFonts w:ascii="Arial Narrow" w:hAnsi="Arial Narrow" w:cstheme="minorHAnsi"/>
                <w:sz w:val="24"/>
                <w:szCs w:val="24"/>
              </w:rPr>
            </w:pPr>
            <w:r w:rsidRPr="000C7270">
              <w:rPr>
                <w:rFonts w:ascii="Arial Narrow" w:hAnsi="Arial Narrow" w:cstheme="minorHAnsi"/>
                <w:sz w:val="24"/>
                <w:szCs w:val="24"/>
              </w:rPr>
              <w:t>Registro de preços para futura e eventual aquisição de materiais esportivos, troféus e medalhas, em atendimento a Secretaria Municipal de Esporte e Lazer.</w:t>
            </w:r>
          </w:p>
        </w:tc>
      </w:tr>
    </w:tbl>
    <w:p w14:paraId="2B6CC95C" w14:textId="77777777" w:rsidR="00E4193D" w:rsidRPr="000C7270" w:rsidRDefault="00E4193D" w:rsidP="000C7270">
      <w:pPr>
        <w:adjustRightInd w:val="0"/>
        <w:spacing w:after="0" w:line="240" w:lineRule="auto"/>
        <w:rPr>
          <w:rFonts w:ascii="Arial Narrow" w:hAnsi="Arial Narrow" w:cs="Arial"/>
          <w:b/>
          <w:bCs/>
          <w:sz w:val="24"/>
          <w:szCs w:val="24"/>
        </w:rPr>
      </w:pPr>
    </w:p>
    <w:p w14:paraId="0775A0FF" w14:textId="77777777" w:rsidR="00E4193D" w:rsidRPr="000C7270" w:rsidRDefault="00E4193D" w:rsidP="000C7270">
      <w:pPr>
        <w:adjustRightInd w:val="0"/>
        <w:spacing w:after="0" w:line="240" w:lineRule="auto"/>
        <w:rPr>
          <w:rFonts w:ascii="Arial Narrow" w:hAnsi="Arial Narrow" w:cs="Arial"/>
          <w:b/>
          <w:bCs/>
          <w:sz w:val="24"/>
          <w:szCs w:val="24"/>
        </w:rPr>
      </w:pPr>
      <w:r w:rsidRPr="000C7270">
        <w:rPr>
          <w:rFonts w:ascii="Arial Narrow" w:hAnsi="Arial Narrow" w:cs="Arial"/>
          <w:b/>
          <w:bCs/>
          <w:sz w:val="24"/>
          <w:szCs w:val="24"/>
        </w:rPr>
        <w:t>3. DO RELATÓRIO</w:t>
      </w:r>
    </w:p>
    <w:p w14:paraId="46AE108E" w14:textId="77777777" w:rsidR="00E4193D" w:rsidRPr="000C7270" w:rsidRDefault="00E4193D" w:rsidP="000C7270">
      <w:pPr>
        <w:adjustRightInd w:val="0"/>
        <w:spacing w:after="0" w:line="240" w:lineRule="auto"/>
        <w:rPr>
          <w:rFonts w:ascii="Arial Narrow" w:hAnsi="Arial Narrow" w:cs="Arial"/>
          <w:b/>
          <w:sz w:val="24"/>
          <w:szCs w:val="24"/>
        </w:rPr>
      </w:pPr>
      <w:r w:rsidRPr="000C7270">
        <w:rPr>
          <w:rFonts w:ascii="Arial Narrow" w:hAnsi="Arial Narrow" w:cs="Arial"/>
          <w:b/>
          <w:sz w:val="24"/>
          <w:szCs w:val="24"/>
        </w:rPr>
        <w:t>3.1. Do Regime Regente:</w:t>
      </w:r>
    </w:p>
    <w:p w14:paraId="1EBE0116" w14:textId="433D392C" w:rsidR="00E4193D" w:rsidRPr="000C7270" w:rsidRDefault="00D3346D" w:rsidP="000C7270">
      <w:pPr>
        <w:adjustRightInd w:val="0"/>
        <w:spacing w:after="0" w:line="240" w:lineRule="auto"/>
        <w:rPr>
          <w:rFonts w:ascii="Arial Narrow" w:hAnsi="Arial Narrow" w:cs="Arial"/>
          <w:bCs/>
          <w:sz w:val="24"/>
          <w:szCs w:val="24"/>
        </w:rPr>
      </w:pPr>
      <w:sdt>
        <w:sdtPr>
          <w:rPr>
            <w:rFonts w:ascii="Arial Narrow" w:hAnsi="Arial Narrow" w:cstheme="minorHAnsi"/>
            <w:bCs/>
            <w:sz w:val="24"/>
            <w:szCs w:val="24"/>
          </w:rPr>
          <w:id w:val="-248886879"/>
          <w14:checkbox>
            <w14:checked w14:val="1"/>
            <w14:checkedState w14:val="2612" w14:font="MS Gothic"/>
            <w14:uncheckedState w14:val="2610" w14:font="MS Gothic"/>
          </w14:checkbox>
        </w:sdtPr>
        <w:sdtEndPr/>
        <w:sdtContent>
          <w:r w:rsidR="0060219F" w:rsidRPr="000C7270">
            <w:rPr>
              <w:rFonts w:ascii="Segoe UI Symbol" w:eastAsia="MS Gothic" w:hAnsi="Segoe UI Symbol" w:cs="Segoe UI Symbol"/>
              <w:bCs/>
              <w:sz w:val="24"/>
              <w:szCs w:val="24"/>
            </w:rPr>
            <w:t>☒</w:t>
          </w:r>
        </w:sdtContent>
      </w:sdt>
      <w:r w:rsidR="00E4193D" w:rsidRPr="000C7270">
        <w:rPr>
          <w:rFonts w:ascii="Arial Narrow" w:hAnsi="Arial Narrow" w:cstheme="minorHAnsi"/>
          <w:bCs/>
          <w:sz w:val="24"/>
          <w:szCs w:val="24"/>
        </w:rPr>
        <w:t xml:space="preserve"> </w:t>
      </w:r>
      <w:r w:rsidR="00E4193D" w:rsidRPr="000C7270">
        <w:rPr>
          <w:rFonts w:ascii="Arial Narrow" w:hAnsi="Arial Narrow" w:cs="Arial"/>
          <w:bCs/>
          <w:sz w:val="24"/>
          <w:szCs w:val="24"/>
        </w:rPr>
        <w:t>Lei 14.133/2021 e legislação correlata.</w:t>
      </w:r>
    </w:p>
    <w:p w14:paraId="5626E0FC" w14:textId="77777777" w:rsidR="00AC5983" w:rsidRPr="000C7270" w:rsidRDefault="00AC5983" w:rsidP="000C7270">
      <w:pPr>
        <w:spacing w:after="0" w:line="240" w:lineRule="auto"/>
        <w:jc w:val="both"/>
        <w:rPr>
          <w:rFonts w:ascii="Arial Narrow" w:hAnsi="Arial Narrow" w:cs="Arial"/>
          <w:sz w:val="24"/>
          <w:szCs w:val="24"/>
        </w:rPr>
      </w:pPr>
      <w:r w:rsidRPr="000C7270">
        <w:rPr>
          <w:rFonts w:ascii="Arial Narrow" w:hAnsi="Arial Narrow" w:cs="Arial"/>
          <w:sz w:val="24"/>
          <w:szCs w:val="24"/>
        </w:rPr>
        <w:t>Lei Complementar nº 123, de 2006;</w:t>
      </w:r>
    </w:p>
    <w:p w14:paraId="2C91F4D8" w14:textId="77777777" w:rsidR="00AC5983" w:rsidRPr="000C7270" w:rsidRDefault="00AC5983" w:rsidP="000C7270">
      <w:pPr>
        <w:spacing w:after="0" w:line="240" w:lineRule="auto"/>
        <w:jc w:val="both"/>
        <w:rPr>
          <w:rFonts w:ascii="Arial Narrow" w:hAnsi="Arial Narrow" w:cs="Arial"/>
          <w:sz w:val="24"/>
          <w:szCs w:val="24"/>
        </w:rPr>
      </w:pPr>
      <w:r w:rsidRPr="000C7270">
        <w:rPr>
          <w:rFonts w:ascii="Arial Narrow" w:hAnsi="Arial Narrow" w:cs="Arial"/>
          <w:sz w:val="24"/>
          <w:szCs w:val="24"/>
        </w:rPr>
        <w:t>Decreto Municipal nº 434/2024;</w:t>
      </w:r>
    </w:p>
    <w:p w14:paraId="766ADF60" w14:textId="77777777" w:rsidR="00AC5983" w:rsidRPr="000C7270" w:rsidRDefault="00AC5983" w:rsidP="000C7270">
      <w:pPr>
        <w:spacing w:after="0" w:line="240" w:lineRule="auto"/>
        <w:jc w:val="both"/>
        <w:rPr>
          <w:rFonts w:ascii="Arial Narrow" w:hAnsi="Arial Narrow" w:cs="Arial"/>
          <w:sz w:val="24"/>
          <w:szCs w:val="24"/>
        </w:rPr>
      </w:pPr>
      <w:r w:rsidRPr="000C7270">
        <w:rPr>
          <w:rFonts w:ascii="Arial Narrow" w:hAnsi="Arial Narrow" w:cs="Arial"/>
          <w:sz w:val="24"/>
          <w:szCs w:val="24"/>
        </w:rPr>
        <w:t>Decreto Municipal nº 430/2024;</w:t>
      </w:r>
    </w:p>
    <w:p w14:paraId="7D086F11" w14:textId="77777777" w:rsidR="00AC5983" w:rsidRPr="000C7270" w:rsidRDefault="00AC5983" w:rsidP="000C7270">
      <w:pPr>
        <w:spacing w:after="0" w:line="240" w:lineRule="auto"/>
        <w:jc w:val="both"/>
        <w:rPr>
          <w:rFonts w:ascii="Arial Narrow" w:hAnsi="Arial Narrow" w:cs="Arial"/>
          <w:sz w:val="24"/>
          <w:szCs w:val="24"/>
        </w:rPr>
      </w:pPr>
      <w:r w:rsidRPr="000C7270">
        <w:rPr>
          <w:rFonts w:ascii="Arial Narrow" w:hAnsi="Arial Narrow" w:cs="Arial"/>
          <w:sz w:val="24"/>
          <w:szCs w:val="24"/>
        </w:rPr>
        <w:t>Decreto Municipal nº 558/2024;</w:t>
      </w:r>
    </w:p>
    <w:p w14:paraId="7A3C793D" w14:textId="77777777" w:rsidR="00E4193D" w:rsidRPr="000C7270" w:rsidRDefault="00D3346D" w:rsidP="000C7270">
      <w:pPr>
        <w:adjustRightInd w:val="0"/>
        <w:spacing w:after="0" w:line="240" w:lineRule="auto"/>
        <w:rPr>
          <w:rFonts w:ascii="Arial Narrow" w:hAnsi="Arial Narrow" w:cs="Arial"/>
          <w:bCs/>
          <w:sz w:val="24"/>
          <w:szCs w:val="24"/>
        </w:rPr>
      </w:pPr>
      <w:sdt>
        <w:sdtPr>
          <w:rPr>
            <w:rFonts w:ascii="Arial Narrow" w:hAnsi="Arial Narrow" w:cstheme="minorHAnsi"/>
            <w:bCs/>
            <w:sz w:val="24"/>
            <w:szCs w:val="24"/>
          </w:rPr>
          <w:id w:val="1045573950"/>
          <w14:checkbox>
            <w14:checked w14:val="0"/>
            <w14:checkedState w14:val="2612" w14:font="MS Gothic"/>
            <w14:uncheckedState w14:val="2610" w14:font="MS Gothic"/>
          </w14:checkbox>
        </w:sdtPr>
        <w:sdtEndPr/>
        <w:sdtContent>
          <w:r w:rsidR="00E4193D" w:rsidRPr="000C7270">
            <w:rPr>
              <w:rFonts w:ascii="Segoe UI Symbol" w:eastAsia="MS Gothic" w:hAnsi="Segoe UI Symbol" w:cs="Segoe UI Symbol"/>
              <w:bCs/>
              <w:sz w:val="24"/>
              <w:szCs w:val="24"/>
            </w:rPr>
            <w:t>☐</w:t>
          </w:r>
        </w:sdtContent>
      </w:sdt>
      <w:r w:rsidR="00E4193D" w:rsidRPr="000C7270">
        <w:rPr>
          <w:rFonts w:ascii="Arial Narrow" w:hAnsi="Arial Narrow" w:cstheme="minorHAnsi"/>
          <w:bCs/>
          <w:sz w:val="24"/>
          <w:szCs w:val="24"/>
        </w:rPr>
        <w:t xml:space="preserve"> Lei 8.666/1993 </w:t>
      </w:r>
      <w:r w:rsidR="00E4193D" w:rsidRPr="000C7270">
        <w:rPr>
          <w:rFonts w:ascii="Arial Narrow" w:hAnsi="Arial Narrow" w:cs="Arial"/>
          <w:bCs/>
          <w:sz w:val="24"/>
          <w:szCs w:val="24"/>
        </w:rPr>
        <w:t>e legislação correlata.</w:t>
      </w:r>
    </w:p>
    <w:p w14:paraId="7D04079A" w14:textId="16740DF2" w:rsidR="00E4193D" w:rsidRPr="000C7270" w:rsidRDefault="00E4193D" w:rsidP="000C7270">
      <w:pPr>
        <w:tabs>
          <w:tab w:val="left" w:pos="7371"/>
        </w:tabs>
        <w:spacing w:after="0" w:line="240" w:lineRule="auto"/>
        <w:rPr>
          <w:rFonts w:ascii="Arial Narrow" w:hAnsi="Arial Narrow" w:cstheme="minorHAnsi"/>
          <w:bCs/>
          <w:color w:val="000000"/>
          <w:sz w:val="24"/>
          <w:szCs w:val="24"/>
        </w:rPr>
      </w:pPr>
      <w:r w:rsidRPr="000C7270">
        <w:rPr>
          <w:rFonts w:ascii="Arial Narrow" w:hAnsi="Arial Narrow" w:cstheme="minorHAnsi"/>
          <w:b/>
          <w:color w:val="0D0D0D" w:themeColor="text1" w:themeTint="F2"/>
          <w:sz w:val="24"/>
          <w:szCs w:val="24"/>
        </w:rPr>
        <w:t>3.2. Da legislação especial para contratação do objeto:</w:t>
      </w:r>
    </w:p>
    <w:p w14:paraId="1EA49542" w14:textId="4925F5C6" w:rsidR="00E4193D" w:rsidRPr="000C7270" w:rsidRDefault="00D3346D" w:rsidP="000C7270">
      <w:pPr>
        <w:spacing w:after="0" w:line="240" w:lineRule="auto"/>
        <w:rPr>
          <w:rFonts w:ascii="Arial Narrow" w:hAnsi="Arial Narrow" w:cstheme="minorHAnsi"/>
          <w:bCs/>
          <w:sz w:val="24"/>
          <w:szCs w:val="24"/>
        </w:rPr>
      </w:pPr>
      <w:sdt>
        <w:sdtPr>
          <w:rPr>
            <w:rFonts w:ascii="Arial Narrow" w:hAnsi="Arial Narrow" w:cstheme="minorHAnsi"/>
            <w:bCs/>
            <w:sz w:val="24"/>
            <w:szCs w:val="24"/>
          </w:rPr>
          <w:id w:val="-93242207"/>
          <w14:checkbox>
            <w14:checked w14:val="1"/>
            <w14:checkedState w14:val="2612" w14:font="MS Gothic"/>
            <w14:uncheckedState w14:val="2610" w14:font="MS Gothic"/>
          </w14:checkbox>
        </w:sdtPr>
        <w:sdtEndPr/>
        <w:sdtContent>
          <w:r w:rsidR="006D634D" w:rsidRPr="000C7270">
            <w:rPr>
              <w:rFonts w:ascii="Segoe UI Symbol" w:eastAsia="MS Gothic" w:hAnsi="Segoe UI Symbol" w:cs="Segoe UI Symbol"/>
              <w:bCs/>
              <w:sz w:val="24"/>
              <w:szCs w:val="24"/>
            </w:rPr>
            <w:t>☒</w:t>
          </w:r>
        </w:sdtContent>
      </w:sdt>
      <w:r w:rsidR="00E4193D" w:rsidRPr="000C7270">
        <w:rPr>
          <w:rFonts w:ascii="Arial Narrow" w:hAnsi="Arial Narrow" w:cstheme="minorHAnsi"/>
          <w:bCs/>
          <w:sz w:val="24"/>
          <w:szCs w:val="24"/>
        </w:rPr>
        <w:t xml:space="preserve"> A SD não indicou e esta equipe não localizou nos estudos, nenhum normativo específico referente ao objeto estudado.</w:t>
      </w:r>
    </w:p>
    <w:p w14:paraId="2AFED7A0" w14:textId="77777777" w:rsidR="00E4193D" w:rsidRPr="000C7270" w:rsidRDefault="00D3346D" w:rsidP="000C7270">
      <w:pPr>
        <w:adjustRightInd w:val="0"/>
        <w:spacing w:after="0" w:line="240" w:lineRule="auto"/>
        <w:rPr>
          <w:rFonts w:ascii="Arial Narrow" w:hAnsi="Arial Narrow" w:cstheme="minorHAnsi"/>
          <w:bCs/>
          <w:sz w:val="24"/>
          <w:szCs w:val="24"/>
        </w:rPr>
      </w:pPr>
      <w:sdt>
        <w:sdtPr>
          <w:rPr>
            <w:rFonts w:ascii="Arial Narrow" w:hAnsi="Arial Narrow" w:cstheme="minorHAnsi"/>
            <w:bCs/>
            <w:sz w:val="24"/>
            <w:szCs w:val="24"/>
          </w:rPr>
          <w:id w:val="1023607177"/>
          <w14:checkbox>
            <w14:checked w14:val="0"/>
            <w14:checkedState w14:val="2612" w14:font="MS Gothic"/>
            <w14:uncheckedState w14:val="2610" w14:font="MS Gothic"/>
          </w14:checkbox>
        </w:sdtPr>
        <w:sdtEndPr/>
        <w:sdtContent>
          <w:r w:rsidR="00E4193D" w:rsidRPr="000C7270">
            <w:rPr>
              <w:rFonts w:ascii="Segoe UI Symbol" w:eastAsia="MS Gothic" w:hAnsi="Segoe UI Symbol" w:cs="Segoe UI Symbol"/>
              <w:bCs/>
              <w:sz w:val="24"/>
              <w:szCs w:val="24"/>
            </w:rPr>
            <w:t>☐</w:t>
          </w:r>
        </w:sdtContent>
      </w:sdt>
      <w:r w:rsidR="00E4193D" w:rsidRPr="000C7270">
        <w:rPr>
          <w:rFonts w:ascii="Arial Narrow" w:hAnsi="Arial Narrow" w:cstheme="minorHAnsi"/>
          <w:bCs/>
          <w:sz w:val="24"/>
          <w:szCs w:val="24"/>
        </w:rPr>
        <w:t xml:space="preserve"> Foram localizados os seguintes normativos acerca do objeto estudado, e estes estão sendo considerados no presente estudo: _____________________________.</w:t>
      </w:r>
    </w:p>
    <w:p w14:paraId="3AF91678" w14:textId="77777777" w:rsidR="00E4193D" w:rsidRPr="000C7270" w:rsidRDefault="00E4193D" w:rsidP="000C7270">
      <w:pPr>
        <w:spacing w:after="0" w:line="240" w:lineRule="auto"/>
        <w:rPr>
          <w:rFonts w:ascii="Arial Narrow" w:eastAsiaTheme="minorEastAsia" w:hAnsi="Arial Narrow" w:cstheme="minorHAnsi"/>
          <w:b/>
          <w:color w:val="0D0D0D" w:themeColor="text1" w:themeTint="F2"/>
          <w:sz w:val="24"/>
          <w:szCs w:val="24"/>
        </w:rPr>
      </w:pPr>
      <w:r w:rsidRPr="000C7270">
        <w:rPr>
          <w:rFonts w:ascii="Arial Narrow" w:eastAsiaTheme="minorEastAsia" w:hAnsi="Arial Narrow" w:cstheme="minorHAnsi"/>
          <w:b/>
          <w:color w:val="0D0D0D" w:themeColor="text1" w:themeTint="F2"/>
          <w:sz w:val="24"/>
          <w:szCs w:val="24"/>
        </w:rPr>
        <w:t>3.2. Das contratações anteriores:</w:t>
      </w:r>
    </w:p>
    <w:p w14:paraId="00DFCA39" w14:textId="46C14503" w:rsidR="00E4193D" w:rsidRPr="000C7270" w:rsidRDefault="00D3346D" w:rsidP="000C7270">
      <w:pPr>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1492168276"/>
          <w14:checkbox>
            <w14:checked w14:val="1"/>
            <w14:checkedState w14:val="2612" w14:font="MS Gothic"/>
            <w14:uncheckedState w14:val="2610" w14:font="MS Gothic"/>
          </w14:checkbox>
        </w:sdtPr>
        <w:sdtEndPr/>
        <w:sdtContent>
          <w:r w:rsidR="00AC5983" w:rsidRPr="000C7270">
            <w:rPr>
              <w:rFonts w:ascii="Segoe UI Symbol" w:eastAsia="MS Gothic" w:hAnsi="Segoe UI Symbol" w:cs="Segoe UI Symbol"/>
              <w:bCs/>
              <w:sz w:val="24"/>
              <w:szCs w:val="24"/>
            </w:rPr>
            <w:t>☒</w:t>
          </w:r>
        </w:sdtContent>
      </w:sdt>
      <w:r w:rsidR="00E4193D" w:rsidRPr="000C7270">
        <w:rPr>
          <w:rFonts w:ascii="Arial Narrow" w:hAnsi="Arial Narrow" w:cstheme="minorHAnsi"/>
          <w:bCs/>
          <w:sz w:val="24"/>
          <w:szCs w:val="24"/>
        </w:rPr>
        <w:t xml:space="preserve"> O objeto foi adquirido anteriormente através do Processo </w:t>
      </w:r>
      <w:r w:rsidR="00AC5983" w:rsidRPr="000C7270">
        <w:rPr>
          <w:rFonts w:ascii="Arial Narrow" w:hAnsi="Arial Narrow" w:cstheme="minorHAnsi"/>
          <w:bCs/>
          <w:sz w:val="24"/>
          <w:szCs w:val="24"/>
        </w:rPr>
        <w:t>Licitatório</w:t>
      </w:r>
      <w:r w:rsidR="00E4193D" w:rsidRPr="000C7270">
        <w:rPr>
          <w:rFonts w:ascii="Arial Narrow" w:hAnsi="Arial Narrow" w:cstheme="minorHAnsi"/>
          <w:bCs/>
          <w:sz w:val="24"/>
          <w:szCs w:val="24"/>
        </w:rPr>
        <w:t xml:space="preserve"> nº </w:t>
      </w:r>
      <w:r w:rsidR="00AC5983" w:rsidRPr="000C7270">
        <w:rPr>
          <w:rFonts w:ascii="Arial Narrow" w:hAnsi="Arial Narrow" w:cstheme="minorHAnsi"/>
          <w:bCs/>
          <w:sz w:val="24"/>
          <w:szCs w:val="24"/>
        </w:rPr>
        <w:t>004/2025</w:t>
      </w:r>
      <w:r w:rsidR="00E4193D" w:rsidRPr="000C7270">
        <w:rPr>
          <w:rFonts w:ascii="Arial Narrow" w:hAnsi="Arial Narrow" w:cstheme="minorHAnsi"/>
          <w:bCs/>
          <w:sz w:val="24"/>
          <w:szCs w:val="24"/>
        </w:rPr>
        <w:t>, sem nenhuma observação pontual sobre a execução do contrato, servindo o quantitativo e o valor da contratação de subsídio para o presente estudo.</w:t>
      </w:r>
    </w:p>
    <w:p w14:paraId="245D8AE8" w14:textId="77777777" w:rsidR="00E4193D" w:rsidRPr="000C7270" w:rsidRDefault="00D3346D" w:rsidP="000C7270">
      <w:pPr>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2113338799"/>
          <w14:checkbox>
            <w14:checked w14:val="0"/>
            <w14:checkedState w14:val="2612" w14:font="MS Gothic"/>
            <w14:uncheckedState w14:val="2610" w14:font="MS Gothic"/>
          </w14:checkbox>
        </w:sdtPr>
        <w:sdtEndPr/>
        <w:sdtContent>
          <w:r w:rsidR="00E4193D" w:rsidRPr="000C7270">
            <w:rPr>
              <w:rFonts w:ascii="Segoe UI Symbol" w:eastAsia="MS Gothic" w:hAnsi="Segoe UI Symbol" w:cs="Segoe UI Symbol"/>
              <w:bCs/>
              <w:sz w:val="24"/>
              <w:szCs w:val="24"/>
            </w:rPr>
            <w:t>☐</w:t>
          </w:r>
        </w:sdtContent>
      </w:sdt>
      <w:r w:rsidR="00E4193D" w:rsidRPr="000C7270">
        <w:rPr>
          <w:rFonts w:ascii="Arial Narrow" w:hAnsi="Arial Narrow" w:cstheme="minorHAns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w:t>
      </w:r>
      <w:proofErr w:type="gramStart"/>
      <w:r w:rsidR="00E4193D" w:rsidRPr="000C7270">
        <w:rPr>
          <w:rFonts w:ascii="Arial Narrow" w:hAnsi="Arial Narrow" w:cstheme="minorHAnsi"/>
          <w:bCs/>
          <w:sz w:val="24"/>
          <w:szCs w:val="24"/>
        </w:rPr>
        <w:t>_ .</w:t>
      </w:r>
      <w:proofErr w:type="gramEnd"/>
    </w:p>
    <w:p w14:paraId="33A6A17A" w14:textId="77777777" w:rsidR="00E4193D" w:rsidRPr="000C7270" w:rsidRDefault="00D3346D" w:rsidP="000C7270">
      <w:pPr>
        <w:tabs>
          <w:tab w:val="left" w:pos="7371"/>
        </w:tabs>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751709903"/>
          <w14:checkbox>
            <w14:checked w14:val="0"/>
            <w14:checkedState w14:val="2612" w14:font="MS Gothic"/>
            <w14:uncheckedState w14:val="2610" w14:font="MS Gothic"/>
          </w14:checkbox>
        </w:sdtPr>
        <w:sdtEndPr/>
        <w:sdtContent>
          <w:r w:rsidR="00E4193D" w:rsidRPr="000C7270">
            <w:rPr>
              <w:rFonts w:ascii="Segoe UI Symbol" w:eastAsia="MS Gothic" w:hAnsi="Segoe UI Symbol" w:cs="Segoe UI Symbol"/>
              <w:bCs/>
              <w:sz w:val="24"/>
              <w:szCs w:val="24"/>
            </w:rPr>
            <w:t>☐</w:t>
          </w:r>
        </w:sdtContent>
      </w:sdt>
      <w:r w:rsidR="00E4193D" w:rsidRPr="000C7270">
        <w:rPr>
          <w:rFonts w:ascii="Arial Narrow" w:hAnsi="Arial Narrow" w:cstheme="minorHAnsi"/>
          <w:bCs/>
          <w:sz w:val="24"/>
          <w:szCs w:val="24"/>
        </w:rPr>
        <w:t xml:space="preserve"> O presente objeto não foi adquirido nos dois últimos exercícios, não constando em nossos arquivos contratação anterior para subsidiar no planejamento.</w:t>
      </w:r>
    </w:p>
    <w:p w14:paraId="1A8D9755" w14:textId="77777777" w:rsidR="00E4193D" w:rsidRPr="000C7270" w:rsidRDefault="00E4193D" w:rsidP="000C7270">
      <w:pPr>
        <w:spacing w:after="0" w:line="240" w:lineRule="auto"/>
        <w:jc w:val="both"/>
        <w:rPr>
          <w:rFonts w:ascii="Arial Narrow" w:hAnsi="Arial Narrow"/>
          <w:b/>
          <w:bCs/>
          <w:sz w:val="24"/>
          <w:szCs w:val="24"/>
        </w:rPr>
      </w:pPr>
      <w:r w:rsidRPr="000C7270">
        <w:rPr>
          <w:rFonts w:ascii="Arial Narrow" w:hAnsi="Arial Narrow"/>
          <w:b/>
          <w:color w:val="000000"/>
          <w:sz w:val="24"/>
          <w:szCs w:val="24"/>
        </w:rPr>
        <w:lastRenderedPageBreak/>
        <w:t xml:space="preserve">3.3 Da forma de </w:t>
      </w:r>
      <w:r w:rsidRPr="000C7270">
        <w:rPr>
          <w:rFonts w:ascii="Arial Narrow" w:hAnsi="Arial Narrow"/>
          <w:b/>
          <w:sz w:val="24"/>
          <w:szCs w:val="24"/>
        </w:rPr>
        <w:t>contratação:</w:t>
      </w:r>
    </w:p>
    <w:p w14:paraId="44F35715" w14:textId="77777777" w:rsidR="00E4193D" w:rsidRPr="000C7270" w:rsidRDefault="00D3346D" w:rsidP="000C7270">
      <w:pPr>
        <w:spacing w:after="0" w:line="240" w:lineRule="auto"/>
        <w:jc w:val="both"/>
        <w:rPr>
          <w:rFonts w:ascii="Arial Narrow" w:hAnsi="Arial Narrow"/>
          <w:color w:val="000000"/>
          <w:sz w:val="24"/>
          <w:szCs w:val="24"/>
        </w:rPr>
      </w:pPr>
      <w:sdt>
        <w:sdtPr>
          <w:rPr>
            <w:rFonts w:ascii="Arial Narrow" w:hAnsi="Arial Narrow"/>
            <w:color w:val="000000"/>
            <w:sz w:val="24"/>
            <w:szCs w:val="24"/>
          </w:rPr>
          <w:id w:val="53364702"/>
          <w14:checkbox>
            <w14:checked w14:val="0"/>
            <w14:checkedState w14:val="2612" w14:font="MS Gothic"/>
            <w14:uncheckedState w14:val="2610" w14:font="MS Gothic"/>
          </w14:checkbox>
        </w:sdtPr>
        <w:sdtEndPr/>
        <w:sdtContent>
          <w:r w:rsidR="00E4193D" w:rsidRPr="000C7270">
            <w:rPr>
              <w:rFonts w:ascii="Segoe UI Symbol" w:eastAsia="MS Gothic" w:hAnsi="Segoe UI Symbol" w:cs="Segoe UI Symbol"/>
              <w:color w:val="000000"/>
              <w:sz w:val="24"/>
              <w:szCs w:val="24"/>
            </w:rPr>
            <w:t>☐</w:t>
          </w:r>
        </w:sdtContent>
      </w:sdt>
      <w:r w:rsidR="00E4193D" w:rsidRPr="000C7270">
        <w:rPr>
          <w:rFonts w:ascii="Arial Narrow" w:hAnsi="Arial Narrow"/>
          <w:color w:val="000000"/>
          <w:sz w:val="24"/>
          <w:szCs w:val="24"/>
        </w:rPr>
        <w:t xml:space="preserve"> A contratação ser</w:t>
      </w:r>
      <w:r w:rsidR="00E4193D" w:rsidRPr="000C7270">
        <w:rPr>
          <w:rFonts w:ascii="Arial Narrow" w:hAnsi="Arial Narrow" w:cs="Bookman Old Style"/>
          <w:color w:val="000000"/>
          <w:sz w:val="24"/>
          <w:szCs w:val="24"/>
        </w:rPr>
        <w:t>á</w:t>
      </w:r>
      <w:r w:rsidR="00E4193D" w:rsidRPr="000C7270">
        <w:rPr>
          <w:rFonts w:ascii="Arial Narrow" w:hAnsi="Arial Narrow"/>
          <w:color w:val="000000"/>
          <w:sz w:val="24"/>
          <w:szCs w:val="24"/>
        </w:rPr>
        <w:t xml:space="preserve"> realizada de forma </w:t>
      </w:r>
      <w:r w:rsidR="00E4193D" w:rsidRPr="000C7270">
        <w:rPr>
          <w:rFonts w:ascii="Arial Narrow" w:hAnsi="Arial Narrow"/>
          <w:b/>
          <w:color w:val="000000"/>
          <w:sz w:val="24"/>
          <w:szCs w:val="24"/>
        </w:rPr>
        <w:t>eletr</w:t>
      </w:r>
      <w:r w:rsidR="00E4193D" w:rsidRPr="000C7270">
        <w:rPr>
          <w:rFonts w:ascii="Arial Narrow" w:hAnsi="Arial Narrow" w:cs="Bookman Old Style"/>
          <w:b/>
          <w:color w:val="000000"/>
          <w:sz w:val="24"/>
          <w:szCs w:val="24"/>
        </w:rPr>
        <w:t>ô</w:t>
      </w:r>
      <w:r w:rsidR="00E4193D" w:rsidRPr="000C7270">
        <w:rPr>
          <w:rFonts w:ascii="Arial Narrow" w:hAnsi="Arial Narrow"/>
          <w:b/>
          <w:color w:val="000000"/>
          <w:sz w:val="24"/>
          <w:szCs w:val="24"/>
        </w:rPr>
        <w:t>nica</w:t>
      </w:r>
      <w:r w:rsidR="00E4193D" w:rsidRPr="000C7270">
        <w:rPr>
          <w:rFonts w:ascii="Arial Narrow" w:hAnsi="Arial Narrow"/>
          <w:color w:val="000000"/>
          <w:sz w:val="24"/>
          <w:szCs w:val="24"/>
        </w:rPr>
        <w:t>.</w:t>
      </w:r>
    </w:p>
    <w:p w14:paraId="46608F7E" w14:textId="3C595453" w:rsidR="00E4193D" w:rsidRPr="000C7270" w:rsidRDefault="00D3346D" w:rsidP="000C7270">
      <w:pPr>
        <w:spacing w:after="0" w:line="240" w:lineRule="auto"/>
        <w:jc w:val="both"/>
        <w:rPr>
          <w:rFonts w:ascii="Arial Narrow" w:hAnsi="Arial Narrow"/>
          <w:color w:val="000000"/>
          <w:sz w:val="24"/>
          <w:szCs w:val="24"/>
        </w:rPr>
      </w:pPr>
      <w:sdt>
        <w:sdtPr>
          <w:rPr>
            <w:rFonts w:ascii="Arial Narrow" w:hAnsi="Arial Narrow" w:cs="Segoe UI Symbol"/>
            <w:color w:val="000000"/>
            <w:sz w:val="24"/>
            <w:szCs w:val="24"/>
          </w:rPr>
          <w:id w:val="1799494982"/>
          <w14:checkbox>
            <w14:checked w14:val="1"/>
            <w14:checkedState w14:val="2612" w14:font="MS Gothic"/>
            <w14:uncheckedState w14:val="2610" w14:font="MS Gothic"/>
          </w14:checkbox>
        </w:sdtPr>
        <w:sdtEndPr/>
        <w:sdtContent>
          <w:r w:rsidR="00AC5983" w:rsidRPr="000C7270">
            <w:rPr>
              <w:rFonts w:ascii="Segoe UI Symbol" w:eastAsia="MS Gothic" w:hAnsi="Segoe UI Symbol" w:cs="Segoe UI Symbol"/>
              <w:color w:val="000000"/>
              <w:sz w:val="24"/>
              <w:szCs w:val="24"/>
            </w:rPr>
            <w:t>☒</w:t>
          </w:r>
        </w:sdtContent>
      </w:sdt>
      <w:r w:rsidR="00E4193D" w:rsidRPr="000C7270">
        <w:rPr>
          <w:rFonts w:ascii="Arial Narrow" w:hAnsi="Arial Narrow" w:cs="Segoe UI Symbol"/>
          <w:color w:val="000000"/>
          <w:sz w:val="24"/>
          <w:szCs w:val="24"/>
        </w:rPr>
        <w:t xml:space="preserve"> </w:t>
      </w:r>
      <w:r w:rsidR="00E4193D" w:rsidRPr="000C7270">
        <w:rPr>
          <w:rFonts w:ascii="Arial Narrow" w:hAnsi="Arial Narrow"/>
          <w:color w:val="000000"/>
          <w:sz w:val="24"/>
          <w:szCs w:val="24"/>
        </w:rPr>
        <w:t>A contratação ser</w:t>
      </w:r>
      <w:r w:rsidR="00E4193D" w:rsidRPr="000C7270">
        <w:rPr>
          <w:rFonts w:ascii="Arial Narrow" w:hAnsi="Arial Narrow" w:cs="Bookman Old Style"/>
          <w:color w:val="000000"/>
          <w:sz w:val="24"/>
          <w:szCs w:val="24"/>
        </w:rPr>
        <w:t>á</w:t>
      </w:r>
      <w:r w:rsidR="00E4193D" w:rsidRPr="000C7270">
        <w:rPr>
          <w:rFonts w:ascii="Arial Narrow" w:hAnsi="Arial Narrow"/>
          <w:color w:val="000000"/>
          <w:sz w:val="24"/>
          <w:szCs w:val="24"/>
        </w:rPr>
        <w:t xml:space="preserve"> realizada de forma </w:t>
      </w:r>
      <w:r w:rsidR="00E4193D" w:rsidRPr="000C7270">
        <w:rPr>
          <w:rFonts w:ascii="Arial Narrow" w:hAnsi="Arial Narrow"/>
          <w:b/>
          <w:color w:val="000000"/>
          <w:sz w:val="24"/>
          <w:szCs w:val="24"/>
        </w:rPr>
        <w:t>presencial</w:t>
      </w:r>
      <w:r w:rsidR="00E4193D" w:rsidRPr="000C7270">
        <w:rPr>
          <w:rFonts w:ascii="Arial Narrow" w:hAnsi="Arial Narrow"/>
          <w:color w:val="000000"/>
          <w:sz w:val="24"/>
          <w:szCs w:val="24"/>
        </w:rPr>
        <w:t xml:space="preserve">, conforme justificativas abaixo: </w:t>
      </w:r>
    </w:p>
    <w:p w14:paraId="0A97C2C7" w14:textId="77777777" w:rsidR="00AC5983" w:rsidRPr="000C7270" w:rsidRDefault="00AC5983" w:rsidP="000C7270">
      <w:pPr>
        <w:spacing w:after="0" w:line="240" w:lineRule="auto"/>
        <w:jc w:val="both"/>
        <w:rPr>
          <w:rFonts w:ascii="Arial Narrow" w:hAnsi="Arial Narrow"/>
          <w:color w:val="000000"/>
          <w:sz w:val="24"/>
          <w:szCs w:val="24"/>
        </w:rPr>
      </w:pPr>
      <w:r w:rsidRPr="000C7270">
        <w:rPr>
          <w:rFonts w:ascii="Arial Narrow" w:hAnsi="Arial Narrow"/>
          <w:color w:val="000000"/>
          <w:sz w:val="24"/>
          <w:szCs w:val="24"/>
        </w:rPr>
        <w:t>Justificamos a formalização da contratação pela forma presencial, considerando que, inobstante a preferência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respectiva sessão para municípios menores que 20.000 habitantes. Registramos que estamos nos preparando para a gravação da sessão nos termos exigidos para estruturas maiores, porém carecemos de tempo para as implementações pertinentes.</w:t>
      </w:r>
    </w:p>
    <w:p w14:paraId="65F6440B" w14:textId="5243B586" w:rsidR="00E4193D" w:rsidRPr="000C7270" w:rsidRDefault="00E4193D" w:rsidP="000C7270">
      <w:pPr>
        <w:spacing w:after="0" w:line="240" w:lineRule="auto"/>
        <w:jc w:val="both"/>
        <w:rPr>
          <w:rFonts w:ascii="Arial Narrow" w:eastAsia="Times New Roman" w:hAnsi="Arial Narrow" w:cs="Times New Roman"/>
          <w:b/>
          <w:bCs/>
          <w:color w:val="000000"/>
          <w:sz w:val="24"/>
          <w:szCs w:val="24"/>
          <w:lang w:eastAsia="pt-BR"/>
        </w:rPr>
      </w:pPr>
      <w:r w:rsidRPr="000C7270">
        <w:rPr>
          <w:rFonts w:ascii="Arial Narrow" w:hAnsi="Arial Narrow" w:cs="Arial"/>
          <w:b/>
          <w:sz w:val="24"/>
          <w:szCs w:val="24"/>
        </w:rPr>
        <w:t xml:space="preserve">3.4. </w:t>
      </w:r>
      <w:r w:rsidRPr="000C7270">
        <w:rPr>
          <w:rFonts w:ascii="Arial Narrow" w:eastAsia="Times New Roman" w:hAnsi="Arial Narrow" w:cs="Times New Roman"/>
          <w:b/>
          <w:sz w:val="24"/>
          <w:szCs w:val="24"/>
          <w:lang w:eastAsia="pt-BR"/>
        </w:rPr>
        <w:t>Do acesso</w:t>
      </w:r>
      <w:r w:rsidRPr="000C7270">
        <w:rPr>
          <w:rFonts w:ascii="Arial Narrow" w:eastAsia="Times New Roman" w:hAnsi="Arial Narrow" w:cs="Times New Roman"/>
          <w:b/>
          <w:bCs/>
          <w:sz w:val="24"/>
          <w:szCs w:val="24"/>
          <w:lang w:eastAsia="pt-BR"/>
        </w:rPr>
        <w:t xml:space="preserve"> </w:t>
      </w:r>
      <w:r w:rsidRPr="000C7270">
        <w:rPr>
          <w:rFonts w:ascii="Arial Narrow" w:eastAsia="Times New Roman" w:hAnsi="Arial Narrow" w:cs="Times New Roman"/>
          <w:b/>
          <w:bCs/>
          <w:color w:val="000000"/>
          <w:sz w:val="24"/>
          <w:szCs w:val="24"/>
          <w:lang w:eastAsia="pt-BR"/>
        </w:rPr>
        <w:t>ao orçamento estimado da contratação:</w:t>
      </w:r>
    </w:p>
    <w:p w14:paraId="339D4F30" w14:textId="4CF44BA3" w:rsidR="00E4193D" w:rsidRPr="000C7270" w:rsidRDefault="00D3346D" w:rsidP="000C7270">
      <w:pPr>
        <w:spacing w:after="0" w:line="240" w:lineRule="auto"/>
        <w:jc w:val="both"/>
        <w:rPr>
          <w:rFonts w:ascii="Arial Narrow" w:hAnsi="Arial Narrow" w:cstheme="minorHAnsi"/>
          <w:sz w:val="24"/>
          <w:szCs w:val="24"/>
        </w:rPr>
      </w:pPr>
      <w:sdt>
        <w:sdtPr>
          <w:rPr>
            <w:rFonts w:ascii="Arial Narrow" w:hAnsi="Arial Narrow" w:cs="Segoe UI Symbol"/>
            <w:color w:val="000000"/>
            <w:sz w:val="24"/>
            <w:szCs w:val="24"/>
          </w:rPr>
          <w:id w:val="822541086"/>
          <w14:checkbox>
            <w14:checked w14:val="1"/>
            <w14:checkedState w14:val="2612" w14:font="MS Gothic"/>
            <w14:uncheckedState w14:val="2610" w14:font="MS Gothic"/>
          </w14:checkbox>
        </w:sdtPr>
        <w:sdtEndPr/>
        <w:sdtContent>
          <w:r w:rsidR="00AC5983" w:rsidRPr="000C7270">
            <w:rPr>
              <w:rFonts w:ascii="Segoe UI Symbol" w:eastAsia="MS Gothic" w:hAnsi="Segoe UI Symbol" w:cs="Segoe UI Symbol"/>
              <w:color w:val="000000"/>
              <w:sz w:val="24"/>
              <w:szCs w:val="24"/>
            </w:rPr>
            <w:t>☒</w:t>
          </w:r>
        </w:sdtContent>
      </w:sdt>
      <w:r w:rsidR="00AC5983" w:rsidRPr="000C7270">
        <w:rPr>
          <w:rFonts w:ascii="Arial Narrow" w:eastAsia="Times New Roman" w:hAnsi="Arial Narrow" w:cs="Times New Roman"/>
          <w:color w:val="000000"/>
          <w:sz w:val="24"/>
          <w:szCs w:val="24"/>
          <w:lang w:eastAsia="pt-BR"/>
        </w:rPr>
        <w:t xml:space="preserve"> </w:t>
      </w:r>
      <w:r w:rsidR="00E4193D" w:rsidRPr="000C7270">
        <w:rPr>
          <w:rFonts w:ascii="Arial Narrow" w:eastAsia="Times New Roman" w:hAnsi="Arial Narrow" w:cs="Times New Roman"/>
          <w:color w:val="000000"/>
          <w:sz w:val="24"/>
          <w:szCs w:val="24"/>
          <w:lang w:eastAsia="pt-BR"/>
        </w:rPr>
        <w:t xml:space="preserve">Na presente análise </w:t>
      </w:r>
      <w:r w:rsidR="00E4193D" w:rsidRPr="000C7270">
        <w:rPr>
          <w:rFonts w:ascii="Arial Narrow" w:hAnsi="Arial Narrow" w:cstheme="minorHAnsi"/>
          <w:sz w:val="24"/>
          <w:szCs w:val="24"/>
        </w:rPr>
        <w:t>o orçamento e documentos que o instruem constam dos autos e deverão ser disponibilizados anexos ao TR ou PB, não sendo o caso de orçamento sigiloso.</w:t>
      </w:r>
    </w:p>
    <w:p w14:paraId="34F3A6AD" w14:textId="77777777" w:rsidR="00E4193D" w:rsidRPr="000C7270" w:rsidRDefault="00D3346D" w:rsidP="000C7270">
      <w:pPr>
        <w:spacing w:after="0" w:line="240" w:lineRule="auto"/>
        <w:jc w:val="both"/>
        <w:rPr>
          <w:rFonts w:ascii="Arial Narrow" w:eastAsia="Times New Roman" w:hAnsi="Arial Narrow" w:cstheme="minorHAnsi"/>
          <w:color w:val="0D0D0D" w:themeColor="text1" w:themeTint="F2"/>
          <w:sz w:val="24"/>
          <w:szCs w:val="24"/>
        </w:rPr>
      </w:pPr>
      <w:sdt>
        <w:sdtPr>
          <w:rPr>
            <w:rFonts w:ascii="Arial Narrow" w:eastAsia="Times New Roman" w:hAnsi="Arial Narrow" w:cstheme="minorHAnsi"/>
            <w:color w:val="0D0D0D" w:themeColor="text1" w:themeTint="F2"/>
            <w:sz w:val="24"/>
            <w:szCs w:val="24"/>
          </w:rPr>
          <w:id w:val="1533620665"/>
          <w14:checkbox>
            <w14:checked w14:val="0"/>
            <w14:checkedState w14:val="2612" w14:font="MS Gothic"/>
            <w14:uncheckedState w14:val="2610" w14:font="MS Gothic"/>
          </w14:checkbox>
        </w:sdtPr>
        <w:sdtEndPr/>
        <w:sdtContent>
          <w:r w:rsidR="00E4193D" w:rsidRPr="000C7270">
            <w:rPr>
              <w:rFonts w:ascii="Segoe UI Symbol" w:eastAsia="MS Gothic" w:hAnsi="Segoe UI Symbol" w:cs="Segoe UI Symbol"/>
              <w:color w:val="0D0D0D" w:themeColor="text1" w:themeTint="F2"/>
              <w:sz w:val="24"/>
              <w:szCs w:val="24"/>
            </w:rPr>
            <w:t>☐</w:t>
          </w:r>
        </w:sdtContent>
      </w:sdt>
      <w:r w:rsidR="00E4193D" w:rsidRPr="000C7270">
        <w:rPr>
          <w:rFonts w:ascii="Arial Narrow" w:eastAsia="Times New Roman" w:hAnsi="Arial Narrow" w:cstheme="minorHAnsi"/>
          <w:color w:val="0D0D0D" w:themeColor="text1" w:themeTint="F2"/>
          <w:sz w:val="24"/>
          <w:szCs w:val="24"/>
        </w:rPr>
        <w:t xml:space="preserve"> Na presente análise </w:t>
      </w:r>
      <w:r w:rsidR="00E4193D" w:rsidRPr="000C7270">
        <w:rPr>
          <w:rFonts w:ascii="Arial Narrow" w:eastAsia="Times New Roman" w:hAnsi="Arial Narrow" w:cstheme="minorHAnsi"/>
          <w:b/>
          <w:color w:val="0D0D0D" w:themeColor="text1" w:themeTint="F2"/>
          <w:sz w:val="24"/>
          <w:szCs w:val="24"/>
        </w:rPr>
        <w:t>foi identificada a necessidade do orçamento estimado sigiloso</w:t>
      </w:r>
      <w:r w:rsidR="00E4193D" w:rsidRPr="000C7270">
        <w:rPr>
          <w:rFonts w:ascii="Arial Narrow" w:eastAsia="Times New Roman" w:hAnsi="Arial Narrow" w:cstheme="minorHAnsi"/>
          <w:color w:val="0D0D0D" w:themeColor="text1" w:themeTint="F2"/>
          <w:sz w:val="24"/>
          <w:szCs w:val="24"/>
        </w:rPr>
        <w:t xml:space="preserve"> </w:t>
      </w:r>
      <w:r w:rsidR="00E4193D" w:rsidRPr="000C7270">
        <w:rPr>
          <w:rFonts w:ascii="Arial Narrow" w:eastAsia="Times New Roman" w:hAnsi="Arial Narrow" w:cstheme="minorHAnsi"/>
          <w:i/>
          <w:iCs/>
          <w:color w:val="0D0D0D" w:themeColor="text1" w:themeTint="F2"/>
          <w:sz w:val="24"/>
          <w:szCs w:val="24"/>
        </w:rPr>
        <w:t>(publicidade do orçamento após a fase de lances, no julgamento da proposta)</w:t>
      </w:r>
      <w:r w:rsidR="00E4193D" w:rsidRPr="000C7270">
        <w:rPr>
          <w:rFonts w:ascii="Arial Narrow" w:eastAsia="Times New Roman" w:hAnsi="Arial Narrow" w:cstheme="minorHAnsi"/>
          <w:color w:val="0D0D0D" w:themeColor="text1" w:themeTint="F2"/>
          <w:sz w:val="24"/>
          <w:szCs w:val="24"/>
        </w:rPr>
        <w:t xml:space="preserve">, sem prejuízo da divulgação do detalhamento dos quantitativos e das demais informações necessárias para a elaboração das propostas, em conformidade com as justificativas a seguir: </w:t>
      </w:r>
    </w:p>
    <w:p w14:paraId="024E0435" w14:textId="77777777" w:rsidR="00E4193D" w:rsidRPr="000C7270" w:rsidRDefault="00E4193D" w:rsidP="000C7270">
      <w:pPr>
        <w:snapToGrid w:val="0"/>
        <w:spacing w:after="0" w:line="240" w:lineRule="auto"/>
        <w:jc w:val="both"/>
        <w:rPr>
          <w:rFonts w:ascii="Arial Narrow" w:eastAsia="SimSun" w:hAnsi="Arial Narrow" w:cstheme="minorHAnsi"/>
          <w:color w:val="000000" w:themeColor="text1"/>
          <w:kern w:val="3"/>
          <w:sz w:val="24"/>
          <w:szCs w:val="24"/>
          <w:lang w:eastAsia="hi-IN" w:bidi="hi-IN"/>
        </w:rPr>
      </w:pPr>
      <w:r w:rsidRPr="000C7270">
        <w:rPr>
          <w:rFonts w:ascii="Arial Narrow" w:eastAsia="SimSun" w:hAnsi="Arial Narrow" w:cstheme="minorHAnsi"/>
          <w:color w:val="000000" w:themeColor="text1"/>
          <w:kern w:val="3"/>
          <w:sz w:val="24"/>
          <w:szCs w:val="24"/>
          <w:lang w:eastAsia="hi-IN" w:bidi="hi-IN"/>
        </w:rPr>
        <w:t>______________________.</w:t>
      </w:r>
    </w:p>
    <w:p w14:paraId="06041211" w14:textId="77777777" w:rsidR="00E4193D" w:rsidRPr="000C7270" w:rsidRDefault="00E4193D" w:rsidP="000C7270">
      <w:pPr>
        <w:spacing w:after="0" w:line="240" w:lineRule="auto"/>
        <w:jc w:val="both"/>
        <w:rPr>
          <w:rFonts w:ascii="Arial Narrow" w:hAnsi="Arial Narrow" w:cstheme="minorHAnsi"/>
          <w:b/>
          <w:bCs/>
          <w:sz w:val="24"/>
          <w:szCs w:val="24"/>
        </w:rPr>
      </w:pPr>
      <w:r w:rsidRPr="000C7270">
        <w:rPr>
          <w:rFonts w:ascii="Arial Narrow" w:eastAsia="Times New Roman" w:hAnsi="Arial Narrow" w:cs="Times New Roman"/>
          <w:b/>
          <w:bCs/>
          <w:color w:val="000000"/>
          <w:sz w:val="24"/>
          <w:szCs w:val="24"/>
          <w:lang w:eastAsia="pt-BR"/>
        </w:rPr>
        <w:t xml:space="preserve">3.5. </w:t>
      </w:r>
      <w:r w:rsidRPr="000C7270">
        <w:rPr>
          <w:rFonts w:ascii="Arial Narrow" w:hAnsi="Arial Narrow" w:cstheme="minorHAnsi"/>
          <w:b/>
          <w:bCs/>
          <w:sz w:val="24"/>
          <w:szCs w:val="24"/>
        </w:rPr>
        <w:t>Da aplicação do tratamento diferenciado da LC 123/2006:</w:t>
      </w:r>
    </w:p>
    <w:p w14:paraId="6535BB1E" w14:textId="73F222F0" w:rsidR="00E4193D" w:rsidRPr="000C7270" w:rsidRDefault="00D3346D" w:rsidP="000C7270">
      <w:pPr>
        <w:spacing w:after="0" w:line="240" w:lineRule="auto"/>
        <w:jc w:val="both"/>
        <w:rPr>
          <w:rFonts w:ascii="Arial Narrow" w:eastAsiaTheme="minorEastAsia" w:hAnsi="Arial Narrow" w:cs="Arial"/>
          <w:sz w:val="24"/>
          <w:szCs w:val="24"/>
        </w:rPr>
      </w:pPr>
      <w:sdt>
        <w:sdtPr>
          <w:rPr>
            <w:rFonts w:ascii="Arial Narrow" w:eastAsia="MS Gothic" w:hAnsi="Arial Narrow" w:cs="Arial"/>
            <w:sz w:val="24"/>
            <w:szCs w:val="24"/>
          </w:rPr>
          <w:id w:val="-826213382"/>
          <w14:checkbox>
            <w14:checked w14:val="1"/>
            <w14:checkedState w14:val="2612" w14:font="MS Gothic"/>
            <w14:uncheckedState w14:val="2610" w14:font="MS Gothic"/>
          </w14:checkbox>
        </w:sdtPr>
        <w:sdtEndPr/>
        <w:sdtContent>
          <w:r w:rsidR="00A04EB8" w:rsidRPr="000C7270">
            <w:rPr>
              <w:rFonts w:ascii="Segoe UI Symbol" w:eastAsia="MS Gothic" w:hAnsi="Segoe UI Symbol" w:cs="Segoe UI Symbol"/>
              <w:sz w:val="24"/>
              <w:szCs w:val="24"/>
            </w:rPr>
            <w:t>☒</w:t>
          </w:r>
        </w:sdtContent>
      </w:sdt>
      <w:r w:rsidR="00E4193D" w:rsidRPr="000C7270">
        <w:rPr>
          <w:rFonts w:ascii="Arial Narrow" w:eastAsiaTheme="minorEastAsia" w:hAnsi="Arial Narrow" w:cs="Arial"/>
          <w:sz w:val="24"/>
          <w:szCs w:val="24"/>
        </w:rPr>
        <w:t xml:space="preserve"> - Contratação com </w:t>
      </w:r>
      <w:r w:rsidR="00E4193D" w:rsidRPr="000C7270">
        <w:rPr>
          <w:rFonts w:ascii="Arial Narrow" w:eastAsiaTheme="minorEastAsia" w:hAnsi="Arial Narrow" w:cs="Arial"/>
          <w:b/>
          <w:sz w:val="24"/>
          <w:szCs w:val="24"/>
        </w:rPr>
        <w:t xml:space="preserve">itens exclusivos </w:t>
      </w:r>
      <w:r w:rsidR="00E4193D" w:rsidRPr="000C7270">
        <w:rPr>
          <w:rFonts w:ascii="Arial Narrow" w:eastAsiaTheme="minorEastAsia" w:hAnsi="Arial Narrow" w:cs="Arial"/>
          <w:sz w:val="24"/>
          <w:szCs w:val="24"/>
        </w:rPr>
        <w:t>para os beneficiados (art. 48, I, LC123/06).</w:t>
      </w:r>
    </w:p>
    <w:p w14:paraId="65C75704" w14:textId="77777777" w:rsidR="00A04EB8" w:rsidRPr="000C7270" w:rsidRDefault="00A04EB8" w:rsidP="000C7270">
      <w:pPr>
        <w:spacing w:after="0" w:line="240" w:lineRule="auto"/>
        <w:jc w:val="both"/>
        <w:rPr>
          <w:rFonts w:ascii="Arial Narrow" w:hAnsi="Arial Narrow" w:cs="Calibri"/>
          <w:b/>
          <w:iCs/>
          <w:sz w:val="24"/>
          <w:szCs w:val="24"/>
        </w:rPr>
      </w:pPr>
      <w:r w:rsidRPr="000C7270">
        <w:rPr>
          <w:rFonts w:ascii="Arial Narrow" w:hAnsi="Arial Narrow" w:cs="Calibri"/>
          <w:b/>
          <w:iCs/>
          <w:sz w:val="24"/>
          <w:szCs w:val="24"/>
        </w:rPr>
        <w:t>Itens: Todos</w:t>
      </w:r>
    </w:p>
    <w:p w14:paraId="2B620FB8" w14:textId="77777777" w:rsidR="00A04EB8" w:rsidRPr="000C7270" w:rsidRDefault="00A04EB8" w:rsidP="000C7270">
      <w:pPr>
        <w:spacing w:after="0" w:line="240" w:lineRule="auto"/>
        <w:jc w:val="both"/>
        <w:rPr>
          <w:rFonts w:ascii="Arial Narrow" w:eastAsia="Times New Roman" w:hAnsi="Arial Narrow" w:cs="Arial"/>
          <w:sz w:val="24"/>
          <w:szCs w:val="24"/>
          <w:lang w:eastAsia="pt-BR"/>
        </w:rPr>
      </w:pPr>
      <w:r w:rsidRPr="000C7270">
        <w:rPr>
          <w:rFonts w:ascii="Arial Narrow" w:eastAsia="Times New Roman" w:hAnsi="Arial Narrow" w:cs="Arial"/>
          <w:sz w:val="24"/>
          <w:szCs w:val="24"/>
          <w:lang w:eastAsia="pt-BR"/>
        </w:rPr>
        <w:t xml:space="preserve">A presente licitação tem como objetivo fomentar o desenvolvimento econômico do Município de </w:t>
      </w:r>
      <w:proofErr w:type="spellStart"/>
      <w:r w:rsidRPr="000C7270">
        <w:rPr>
          <w:rFonts w:ascii="Arial Narrow" w:eastAsia="Times New Roman" w:hAnsi="Arial Narrow" w:cs="Arial"/>
          <w:sz w:val="24"/>
          <w:szCs w:val="24"/>
          <w:lang w:eastAsia="pt-BR"/>
        </w:rPr>
        <w:t>Eugenópolis</w:t>
      </w:r>
      <w:proofErr w:type="spellEnd"/>
      <w:r w:rsidRPr="000C7270">
        <w:rPr>
          <w:rFonts w:ascii="Arial Narrow" w:eastAsia="Times New Roman" w:hAnsi="Arial Narrow" w:cs="Arial"/>
          <w:sz w:val="24"/>
          <w:szCs w:val="24"/>
          <w:lang w:eastAsia="pt-BR"/>
        </w:rPr>
        <w:t xml:space="preserve"> e da microrregião de Muriaé, priorizando a contratação de microempresas, empresas de pequeno porte, </w:t>
      </w:r>
      <w:proofErr w:type="spellStart"/>
      <w:r w:rsidRPr="000C7270">
        <w:rPr>
          <w:rFonts w:ascii="Arial Narrow" w:eastAsia="Times New Roman" w:hAnsi="Arial Narrow" w:cs="Arial"/>
          <w:sz w:val="24"/>
          <w:szCs w:val="24"/>
          <w:lang w:eastAsia="pt-BR"/>
        </w:rPr>
        <w:t>MEIs</w:t>
      </w:r>
      <w:proofErr w:type="spellEnd"/>
      <w:r w:rsidRPr="000C7270">
        <w:rPr>
          <w:rFonts w:ascii="Arial Narrow" w:eastAsia="Times New Roman" w:hAnsi="Arial Narrow" w:cs="Arial"/>
          <w:sz w:val="24"/>
          <w:szCs w:val="24"/>
          <w:lang w:eastAsia="pt-BR"/>
        </w:rPr>
        <w:t xml:space="preserve"> e cooperativas locais. Essa iniciativa visa ampliar a capacidade produtiva local, criar empregos, fortalecer a economia e melhorar os indicadores sociais da região, como qualidade de vida, educação e saúde, de acordo com as diretrizes estabelecidas no Decreto Municipal nº 558/2024.</w:t>
      </w:r>
    </w:p>
    <w:p w14:paraId="6C01C275" w14:textId="77777777" w:rsidR="00A04EB8" w:rsidRPr="000C7270" w:rsidRDefault="00A04EB8" w:rsidP="000C7270">
      <w:pPr>
        <w:spacing w:after="0" w:line="240" w:lineRule="auto"/>
        <w:rPr>
          <w:rFonts w:ascii="Arial Narrow" w:eastAsia="Times New Roman" w:hAnsi="Arial Narrow" w:cs="Calibri"/>
          <w:b/>
          <w:bCs/>
          <w:iCs/>
          <w:sz w:val="24"/>
          <w:szCs w:val="24"/>
          <w:lang w:eastAsia="pt-BR"/>
        </w:rPr>
      </w:pPr>
      <w:r w:rsidRPr="000C7270">
        <w:rPr>
          <w:rFonts w:ascii="Arial Narrow" w:eastAsia="Times New Roman" w:hAnsi="Arial Narrow" w:cs="Calibri"/>
          <w:b/>
          <w:iCs/>
          <w:sz w:val="24"/>
          <w:szCs w:val="24"/>
          <w:lang w:eastAsia="pt-BR"/>
        </w:rPr>
        <w:t xml:space="preserve">3.6.1. </w:t>
      </w:r>
      <w:r w:rsidRPr="000C7270">
        <w:rPr>
          <w:rFonts w:ascii="Arial Narrow" w:eastAsia="Times New Roman" w:hAnsi="Arial Narrow" w:cs="Calibri"/>
          <w:b/>
          <w:bCs/>
          <w:iCs/>
          <w:sz w:val="24"/>
          <w:szCs w:val="24"/>
          <w:lang w:eastAsia="pt-BR"/>
        </w:rPr>
        <w:t>Base Legal para a Preferência Regional</w:t>
      </w:r>
    </w:p>
    <w:p w14:paraId="1A8E00B0" w14:textId="77777777" w:rsidR="00A04EB8" w:rsidRPr="000C7270" w:rsidRDefault="00A04EB8" w:rsidP="000C7270">
      <w:pPr>
        <w:spacing w:after="0" w:line="240" w:lineRule="auto"/>
        <w:jc w:val="both"/>
        <w:rPr>
          <w:rFonts w:ascii="Arial Narrow" w:eastAsia="Times New Roman" w:hAnsi="Arial Narrow" w:cs="Calibri"/>
          <w:b/>
          <w:bCs/>
          <w:iCs/>
          <w:sz w:val="24"/>
          <w:szCs w:val="24"/>
          <w:lang w:eastAsia="pt-BR"/>
        </w:rPr>
      </w:pPr>
      <w:r w:rsidRPr="000C7270">
        <w:rPr>
          <w:rFonts w:ascii="Arial Narrow" w:eastAsia="Times New Roman" w:hAnsi="Arial Narrow" w:cs="Calibri"/>
          <w:bCs/>
          <w:iCs/>
          <w:sz w:val="24"/>
          <w:szCs w:val="24"/>
          <w:lang w:eastAsia="pt-BR"/>
        </w:rPr>
        <w:t xml:space="preserve">O Decreto Municipal nº 558/2024, estabelece que as contratações públicas de bens, serviços e obras no Município de </w:t>
      </w:r>
      <w:proofErr w:type="spellStart"/>
      <w:r w:rsidRPr="000C7270">
        <w:rPr>
          <w:rFonts w:ascii="Arial Narrow" w:eastAsia="Times New Roman" w:hAnsi="Arial Narrow" w:cs="Calibri"/>
          <w:bCs/>
          <w:iCs/>
          <w:sz w:val="24"/>
          <w:szCs w:val="24"/>
          <w:lang w:eastAsia="pt-BR"/>
        </w:rPr>
        <w:t>Eugenópolis</w:t>
      </w:r>
      <w:proofErr w:type="spellEnd"/>
      <w:r w:rsidRPr="000C7270">
        <w:rPr>
          <w:rFonts w:ascii="Arial Narrow" w:eastAsia="Times New Roman" w:hAnsi="Arial Narrow" w:cs="Calibri"/>
          <w:bCs/>
          <w:iCs/>
          <w:sz w:val="24"/>
          <w:szCs w:val="24"/>
          <w:lang w:eastAsia="pt-BR"/>
        </w:rPr>
        <w:t xml:space="preserve"> devem, preferencialmente, ocorrer por meio de licitações locais ou regionais, quando existirem empresas na região capazes de atender às demandas. Conforme o Art. 2º, as licitações podem ser regionais quando a oferta local é insuficiente, abrangendo empresas da microrregião de Muriaé, conforme definida pelo IBGE. </w:t>
      </w:r>
      <w:r w:rsidRPr="000C7270">
        <w:rPr>
          <w:rFonts w:ascii="Arial Narrow" w:eastAsia="Times New Roman" w:hAnsi="Arial Narrow" w:cs="Calibri"/>
          <w:b/>
          <w:bCs/>
          <w:iCs/>
          <w:sz w:val="24"/>
          <w:szCs w:val="24"/>
          <w:lang w:eastAsia="pt-BR"/>
        </w:rPr>
        <w:t xml:space="preserve">Cidades que compõem a Microrregião de Muriaé (Antônio Prado de Minas, Barão do Monte Alto, Caiana, Carangola, Divino, </w:t>
      </w:r>
      <w:proofErr w:type="spellStart"/>
      <w:r w:rsidRPr="000C7270">
        <w:rPr>
          <w:rFonts w:ascii="Arial Narrow" w:eastAsia="Times New Roman" w:hAnsi="Arial Narrow" w:cs="Calibri"/>
          <w:b/>
          <w:bCs/>
          <w:iCs/>
          <w:sz w:val="24"/>
          <w:szCs w:val="24"/>
          <w:lang w:eastAsia="pt-BR"/>
        </w:rPr>
        <w:t>Eugenópolis</w:t>
      </w:r>
      <w:proofErr w:type="spellEnd"/>
      <w:r w:rsidRPr="000C7270">
        <w:rPr>
          <w:rFonts w:ascii="Arial Narrow" w:eastAsia="Times New Roman" w:hAnsi="Arial Narrow" w:cs="Calibri"/>
          <w:b/>
          <w:bCs/>
          <w:iCs/>
          <w:sz w:val="24"/>
          <w:szCs w:val="24"/>
          <w:lang w:eastAsia="pt-BR"/>
        </w:rPr>
        <w:t xml:space="preserve">, Espera Feliz, Faria Lemos, Fervedouro, Miradouro, Miraí, Muriaé, </w:t>
      </w:r>
      <w:proofErr w:type="spellStart"/>
      <w:r w:rsidRPr="000C7270">
        <w:rPr>
          <w:rFonts w:ascii="Arial Narrow" w:eastAsia="Times New Roman" w:hAnsi="Arial Narrow" w:cs="Calibri"/>
          <w:b/>
          <w:bCs/>
          <w:iCs/>
          <w:sz w:val="24"/>
          <w:szCs w:val="24"/>
          <w:lang w:eastAsia="pt-BR"/>
        </w:rPr>
        <w:t>Orizânia</w:t>
      </w:r>
      <w:proofErr w:type="spellEnd"/>
      <w:r w:rsidRPr="000C7270">
        <w:rPr>
          <w:rFonts w:ascii="Arial Narrow" w:eastAsia="Times New Roman" w:hAnsi="Arial Narrow" w:cs="Calibri"/>
          <w:b/>
          <w:bCs/>
          <w:iCs/>
          <w:sz w:val="24"/>
          <w:szCs w:val="24"/>
          <w:lang w:eastAsia="pt-BR"/>
        </w:rPr>
        <w:t>, Patrocínio do Muriaé, Pedra Dourada, Rosário da Limeira, São Francisco do Glória, São Sebastião da Vargem Alegre, Tombos e Vieiras.</w:t>
      </w:r>
    </w:p>
    <w:p w14:paraId="2B9F097E" w14:textId="77777777" w:rsidR="00E4193D" w:rsidRPr="000C7270" w:rsidRDefault="00D3346D" w:rsidP="000C7270">
      <w:pPr>
        <w:spacing w:after="0" w:line="240" w:lineRule="auto"/>
        <w:jc w:val="both"/>
        <w:rPr>
          <w:rFonts w:ascii="Arial Narrow" w:hAnsi="Arial Narrow" w:cs="Arial"/>
          <w:sz w:val="24"/>
          <w:szCs w:val="24"/>
        </w:rPr>
      </w:pPr>
      <w:sdt>
        <w:sdtPr>
          <w:rPr>
            <w:rFonts w:ascii="Arial Narrow" w:eastAsia="MS Gothic" w:hAnsi="Arial Narrow" w:cs="Arial"/>
            <w:sz w:val="24"/>
            <w:szCs w:val="24"/>
          </w:rPr>
          <w:id w:val="300662140"/>
          <w14:checkbox>
            <w14:checked w14:val="0"/>
            <w14:checkedState w14:val="2612" w14:font="MS Gothic"/>
            <w14:uncheckedState w14:val="2610" w14:font="MS Gothic"/>
          </w14:checkbox>
        </w:sdtPr>
        <w:sdtEndPr/>
        <w:sdtContent>
          <w:r w:rsidR="00E4193D" w:rsidRPr="000C7270">
            <w:rPr>
              <w:rFonts w:ascii="Segoe UI Symbol" w:eastAsia="MS Gothic" w:hAnsi="Segoe UI Symbol" w:cs="Segoe UI Symbol"/>
              <w:sz w:val="24"/>
              <w:szCs w:val="24"/>
            </w:rPr>
            <w:t>☐</w:t>
          </w:r>
        </w:sdtContent>
      </w:sdt>
      <w:r w:rsidR="00E4193D" w:rsidRPr="000C7270">
        <w:rPr>
          <w:rFonts w:ascii="Arial Narrow" w:hAnsi="Arial Narrow" w:cs="Arial"/>
          <w:sz w:val="24"/>
          <w:szCs w:val="24"/>
        </w:rPr>
        <w:t xml:space="preserve"> - Justifica-se a não utilização do benefício pelas razões abaixo:</w:t>
      </w:r>
    </w:p>
    <w:p w14:paraId="0F3BF7C6" w14:textId="77777777" w:rsidR="00E4193D" w:rsidRPr="000C7270" w:rsidRDefault="00E4193D" w:rsidP="000C7270">
      <w:pPr>
        <w:spacing w:after="0" w:line="240" w:lineRule="auto"/>
        <w:jc w:val="both"/>
        <w:rPr>
          <w:rFonts w:ascii="Arial Narrow" w:hAnsi="Arial Narrow" w:cstheme="minorHAnsi"/>
          <w:b/>
          <w:iCs/>
          <w:sz w:val="24"/>
          <w:szCs w:val="24"/>
        </w:rPr>
      </w:pPr>
      <w:r w:rsidRPr="000C7270">
        <w:rPr>
          <w:rFonts w:ascii="Arial Narrow" w:hAnsi="Arial Narrow" w:cs="Arial"/>
          <w:sz w:val="24"/>
          <w:szCs w:val="24"/>
        </w:rPr>
        <w:t>_________________.</w:t>
      </w:r>
    </w:p>
    <w:p w14:paraId="0A9D27F9" w14:textId="77777777" w:rsidR="00E4193D" w:rsidRPr="000C7270" w:rsidRDefault="00D3346D" w:rsidP="000C7270">
      <w:pPr>
        <w:spacing w:after="0" w:line="240" w:lineRule="auto"/>
        <w:jc w:val="both"/>
        <w:rPr>
          <w:rFonts w:ascii="Arial Narrow" w:eastAsiaTheme="minorEastAsia" w:hAnsi="Arial Narrow" w:cs="Arial"/>
          <w:sz w:val="24"/>
          <w:szCs w:val="24"/>
        </w:rPr>
      </w:pPr>
      <w:sdt>
        <w:sdtPr>
          <w:rPr>
            <w:rFonts w:ascii="Arial Narrow" w:eastAsiaTheme="minorEastAsia" w:hAnsi="Arial Narrow" w:cs="Arial"/>
            <w:sz w:val="24"/>
            <w:szCs w:val="24"/>
          </w:rPr>
          <w:id w:val="-1240863425"/>
          <w14:checkbox>
            <w14:checked w14:val="0"/>
            <w14:checkedState w14:val="2612" w14:font="MS Gothic"/>
            <w14:uncheckedState w14:val="2610" w14:font="MS Gothic"/>
          </w14:checkbox>
        </w:sdtPr>
        <w:sdtEndPr/>
        <w:sdtContent>
          <w:r w:rsidR="00E4193D" w:rsidRPr="000C7270">
            <w:rPr>
              <w:rFonts w:ascii="Segoe UI Symbol" w:eastAsia="MS Gothic" w:hAnsi="Segoe UI Symbol" w:cs="Segoe UI Symbol"/>
              <w:sz w:val="24"/>
              <w:szCs w:val="24"/>
            </w:rPr>
            <w:t>☐</w:t>
          </w:r>
        </w:sdtContent>
      </w:sdt>
      <w:r w:rsidR="00E4193D" w:rsidRPr="000C7270">
        <w:rPr>
          <w:rFonts w:ascii="Arial Narrow" w:eastAsiaTheme="minorEastAsia" w:hAnsi="Arial Narrow" w:cs="Arial"/>
          <w:sz w:val="24"/>
          <w:szCs w:val="24"/>
        </w:rPr>
        <w:t xml:space="preserve"> - </w:t>
      </w:r>
      <w:r w:rsidR="00E4193D" w:rsidRPr="000C7270">
        <w:rPr>
          <w:rFonts w:ascii="Arial Narrow" w:eastAsiaTheme="minorEastAsia" w:hAnsi="Arial Narrow" w:cs="Arial"/>
          <w:b/>
          <w:sz w:val="24"/>
          <w:szCs w:val="24"/>
        </w:rPr>
        <w:t>Cota Reservada</w:t>
      </w:r>
      <w:r w:rsidR="00E4193D" w:rsidRPr="000C7270">
        <w:rPr>
          <w:rFonts w:ascii="Arial Narrow" w:eastAsiaTheme="minorEastAsia" w:hAnsi="Arial Narrow" w:cs="Arial"/>
          <w:sz w:val="24"/>
          <w:szCs w:val="24"/>
        </w:rPr>
        <w:t xml:space="preserve"> de até 25% (art. 48, III, LC123/06).</w:t>
      </w:r>
    </w:p>
    <w:p w14:paraId="4A13220B" w14:textId="77777777" w:rsidR="00E4193D" w:rsidRPr="000C7270" w:rsidRDefault="00E4193D" w:rsidP="000C7270">
      <w:pPr>
        <w:spacing w:after="0" w:line="240" w:lineRule="auto"/>
        <w:jc w:val="both"/>
        <w:rPr>
          <w:rFonts w:ascii="Arial Narrow" w:hAnsi="Arial Narrow" w:cstheme="minorHAnsi"/>
          <w:b/>
          <w:iCs/>
          <w:sz w:val="24"/>
          <w:szCs w:val="24"/>
        </w:rPr>
      </w:pPr>
      <w:r w:rsidRPr="000C7270">
        <w:rPr>
          <w:rFonts w:ascii="Arial Narrow" w:hAnsi="Arial Narrow" w:cstheme="minorHAnsi"/>
          <w:b/>
          <w:iCs/>
          <w:sz w:val="24"/>
          <w:szCs w:val="24"/>
        </w:rPr>
        <w:t>Itens: _____; _____...</w:t>
      </w:r>
    </w:p>
    <w:p w14:paraId="5B0DEEBD" w14:textId="77777777" w:rsidR="00E4193D" w:rsidRPr="000C7270" w:rsidRDefault="00D3346D" w:rsidP="000C7270">
      <w:pPr>
        <w:spacing w:after="0" w:line="240" w:lineRule="auto"/>
        <w:jc w:val="both"/>
        <w:rPr>
          <w:rFonts w:ascii="Arial Narrow" w:hAnsi="Arial Narrow" w:cs="Arial"/>
          <w:sz w:val="24"/>
          <w:szCs w:val="24"/>
        </w:rPr>
      </w:pPr>
      <w:sdt>
        <w:sdtPr>
          <w:rPr>
            <w:rFonts w:ascii="Arial Narrow" w:eastAsia="MS Gothic" w:hAnsi="Arial Narrow" w:cs="Arial"/>
            <w:sz w:val="24"/>
            <w:szCs w:val="24"/>
          </w:rPr>
          <w:id w:val="45116617"/>
          <w14:checkbox>
            <w14:checked w14:val="0"/>
            <w14:checkedState w14:val="2612" w14:font="MS Gothic"/>
            <w14:uncheckedState w14:val="2610" w14:font="MS Gothic"/>
          </w14:checkbox>
        </w:sdtPr>
        <w:sdtEndPr/>
        <w:sdtContent>
          <w:r w:rsidR="00E4193D" w:rsidRPr="000C7270">
            <w:rPr>
              <w:rFonts w:ascii="Segoe UI Symbol" w:eastAsia="MS Gothic" w:hAnsi="Segoe UI Symbol" w:cs="Segoe UI Symbol"/>
              <w:sz w:val="24"/>
              <w:szCs w:val="24"/>
            </w:rPr>
            <w:t>☐</w:t>
          </w:r>
        </w:sdtContent>
      </w:sdt>
      <w:r w:rsidR="00E4193D" w:rsidRPr="000C7270">
        <w:rPr>
          <w:rFonts w:ascii="Arial Narrow" w:hAnsi="Arial Narrow" w:cs="Arial"/>
          <w:sz w:val="24"/>
          <w:szCs w:val="24"/>
        </w:rPr>
        <w:t xml:space="preserve"> - Justifica-se a não utilização do benefício pelas razões abaixo:</w:t>
      </w:r>
    </w:p>
    <w:p w14:paraId="408CB455" w14:textId="77777777" w:rsidR="00E4193D" w:rsidRPr="000C7270" w:rsidRDefault="00E4193D" w:rsidP="000C7270">
      <w:pPr>
        <w:spacing w:after="0" w:line="240" w:lineRule="auto"/>
        <w:jc w:val="both"/>
        <w:rPr>
          <w:rFonts w:ascii="Arial Narrow" w:hAnsi="Arial Narrow" w:cs="Arial"/>
          <w:sz w:val="24"/>
          <w:szCs w:val="24"/>
        </w:rPr>
      </w:pPr>
      <w:r w:rsidRPr="000C7270">
        <w:rPr>
          <w:rFonts w:ascii="Arial Narrow" w:hAnsi="Arial Narrow" w:cs="Arial"/>
          <w:sz w:val="24"/>
          <w:szCs w:val="24"/>
        </w:rPr>
        <w:t>_________________.</w:t>
      </w:r>
    </w:p>
    <w:p w14:paraId="1AB39B74" w14:textId="77777777" w:rsidR="00E4193D" w:rsidRPr="000C7270" w:rsidRDefault="00E4193D" w:rsidP="000C7270">
      <w:pPr>
        <w:tabs>
          <w:tab w:val="left" w:pos="9498"/>
        </w:tabs>
        <w:adjustRightInd w:val="0"/>
        <w:spacing w:after="0" w:line="240" w:lineRule="auto"/>
        <w:jc w:val="both"/>
        <w:rPr>
          <w:rFonts w:ascii="Arial Narrow" w:hAnsi="Arial Narrow" w:cs="Arial"/>
          <w:b/>
          <w:bCs/>
          <w:sz w:val="24"/>
          <w:szCs w:val="24"/>
        </w:rPr>
      </w:pPr>
    </w:p>
    <w:p w14:paraId="775F70C0" w14:textId="77777777" w:rsidR="00E4193D" w:rsidRPr="000C7270" w:rsidRDefault="00E4193D" w:rsidP="000C7270">
      <w:pPr>
        <w:tabs>
          <w:tab w:val="left" w:pos="9498"/>
        </w:tabs>
        <w:adjustRightInd w:val="0"/>
        <w:spacing w:after="0" w:line="240" w:lineRule="auto"/>
        <w:jc w:val="both"/>
        <w:rPr>
          <w:rFonts w:ascii="Arial Narrow" w:hAnsi="Arial Narrow" w:cs="Arial"/>
          <w:b/>
          <w:bCs/>
          <w:sz w:val="24"/>
          <w:szCs w:val="24"/>
        </w:rPr>
      </w:pPr>
      <w:r w:rsidRPr="000C7270">
        <w:rPr>
          <w:rFonts w:ascii="Arial Narrow" w:hAnsi="Arial Narrow" w:cs="Arial"/>
          <w:b/>
          <w:bCs/>
          <w:sz w:val="24"/>
          <w:szCs w:val="24"/>
        </w:rPr>
        <w:t xml:space="preserve">4. DA DESCRIÇÃO DA NECESSIDADE/JUSTIFICATIVA DA CONTRATAÇÃO </w:t>
      </w:r>
    </w:p>
    <w:p w14:paraId="23757E1F" w14:textId="011F3752" w:rsidR="00E4193D" w:rsidRPr="000C7270" w:rsidRDefault="00103D03" w:rsidP="000C7270">
      <w:pPr>
        <w:spacing w:after="0" w:line="240" w:lineRule="auto"/>
        <w:jc w:val="both"/>
        <w:rPr>
          <w:rFonts w:ascii="Arial Narrow" w:hAnsi="Arial Narrow" w:cs="Arial"/>
          <w:bCs/>
          <w:sz w:val="24"/>
          <w:szCs w:val="24"/>
        </w:rPr>
      </w:pPr>
      <w:r w:rsidRPr="000C7270">
        <w:rPr>
          <w:rFonts w:ascii="Arial Narrow" w:hAnsi="Arial Narrow" w:cs="Arial"/>
          <w:bCs/>
          <w:sz w:val="24"/>
          <w:szCs w:val="24"/>
        </w:rPr>
        <w:t xml:space="preserve">A presente contratação fundamenta-se na necessidade de promover e incentivar a prática esportiva e atividades recreativas no município, com vistas a proporcionar bem-estar, qualidade de vida e integração </w:t>
      </w:r>
      <w:r w:rsidRPr="000C7270">
        <w:rPr>
          <w:rFonts w:ascii="Arial Narrow" w:hAnsi="Arial Narrow" w:cs="Arial"/>
          <w:bCs/>
          <w:sz w:val="24"/>
          <w:szCs w:val="24"/>
        </w:rPr>
        <w:lastRenderedPageBreak/>
        <w:t>social à população. A aquisição de materiais esportivos, troféus</w:t>
      </w:r>
      <w:r w:rsidR="000C7270">
        <w:rPr>
          <w:rFonts w:ascii="Arial Narrow" w:hAnsi="Arial Narrow" w:cs="Arial"/>
          <w:bCs/>
          <w:sz w:val="24"/>
          <w:szCs w:val="24"/>
        </w:rPr>
        <w:t xml:space="preserve"> e</w:t>
      </w:r>
      <w:r w:rsidRPr="000C7270">
        <w:rPr>
          <w:rFonts w:ascii="Arial Narrow" w:hAnsi="Arial Narrow" w:cs="Arial"/>
          <w:bCs/>
          <w:sz w:val="24"/>
          <w:szCs w:val="24"/>
        </w:rPr>
        <w:t xml:space="preserve"> medalhas é essencial para a realização de eventos esportivos e atividades recreativas, alinhando-se às diretrizes de políticas públicas que visam fomentar o esporte como instrumento de inclusão social, desenvolvimento humano e fortalecimento da cidadania. Tais itens serão destinados a eventos esportivos em diversas modalidades, projetos de incentivo à prática do esporte e ações voltadas à recreação comunitária, atendendo às demandas do município e garantindo a continuidade de ações que promovem o engajamento social e o desenvolvimento saudável da comunidade.</w:t>
      </w:r>
    </w:p>
    <w:p w14:paraId="5602919F" w14:textId="77777777" w:rsidR="00103D03" w:rsidRPr="000C7270" w:rsidRDefault="00103D03" w:rsidP="000C7270">
      <w:pPr>
        <w:spacing w:after="0" w:line="240" w:lineRule="auto"/>
        <w:rPr>
          <w:rFonts w:ascii="Arial Narrow" w:hAnsi="Arial Narrow" w:cs="Arial"/>
          <w:b/>
          <w:bCs/>
          <w:sz w:val="24"/>
          <w:szCs w:val="24"/>
        </w:rPr>
      </w:pPr>
    </w:p>
    <w:p w14:paraId="6D743537" w14:textId="77777777" w:rsidR="00E4193D" w:rsidRPr="000C7270" w:rsidRDefault="00E4193D" w:rsidP="000C7270">
      <w:pPr>
        <w:tabs>
          <w:tab w:val="left" w:pos="2127"/>
        </w:tabs>
        <w:adjustRightInd w:val="0"/>
        <w:spacing w:after="0" w:line="240" w:lineRule="auto"/>
        <w:jc w:val="both"/>
        <w:rPr>
          <w:rFonts w:ascii="Arial Narrow" w:hAnsi="Arial Narrow" w:cs="Arial"/>
          <w:b/>
          <w:bCs/>
          <w:sz w:val="24"/>
          <w:szCs w:val="24"/>
        </w:rPr>
      </w:pPr>
      <w:r w:rsidRPr="000C7270">
        <w:rPr>
          <w:rFonts w:ascii="Arial Narrow" w:hAnsi="Arial Narrow" w:cs="Arial"/>
          <w:b/>
          <w:bCs/>
          <w:sz w:val="24"/>
          <w:szCs w:val="24"/>
        </w:rPr>
        <w:t xml:space="preserve">5. DOS REQUISITOS DA CONTRATAÇÃO </w:t>
      </w:r>
    </w:p>
    <w:p w14:paraId="1E2A6389" w14:textId="77777777" w:rsidR="00E4193D" w:rsidRPr="000C7270" w:rsidRDefault="00E4193D" w:rsidP="000C7270">
      <w:pPr>
        <w:adjustRightInd w:val="0"/>
        <w:spacing w:after="0" w:line="240" w:lineRule="auto"/>
        <w:jc w:val="both"/>
        <w:rPr>
          <w:rFonts w:ascii="Arial Narrow" w:hAnsi="Arial Narrow" w:cs="Arial"/>
          <w:bCs/>
          <w:sz w:val="24"/>
          <w:szCs w:val="24"/>
        </w:rPr>
      </w:pPr>
      <w:r w:rsidRPr="000C7270">
        <w:rPr>
          <w:rFonts w:ascii="Arial Narrow" w:hAnsi="Arial Narrow" w:cs="Arial"/>
          <w:bCs/>
          <w:sz w:val="24"/>
          <w:szCs w:val="24"/>
        </w:rPr>
        <w:t>5.1. O presente estudo registra os principais requisitos para a contratação, conforme abaixo:</w:t>
      </w:r>
    </w:p>
    <w:p w14:paraId="5B394F9E" w14:textId="3F24EAB5" w:rsidR="00E4193D" w:rsidRPr="000C7270" w:rsidRDefault="00E4193D" w:rsidP="000C7270">
      <w:pPr>
        <w:adjustRightInd w:val="0"/>
        <w:spacing w:after="0" w:line="240" w:lineRule="auto"/>
        <w:jc w:val="both"/>
        <w:rPr>
          <w:rFonts w:ascii="Arial Narrow" w:hAnsi="Arial Narrow" w:cs="Arial"/>
          <w:sz w:val="24"/>
          <w:szCs w:val="24"/>
        </w:rPr>
      </w:pPr>
      <w:r w:rsidRPr="000C7270">
        <w:rPr>
          <w:rFonts w:ascii="Arial Narrow" w:hAnsi="Arial Narrow" w:cs="Arial"/>
          <w:b/>
          <w:sz w:val="24"/>
          <w:szCs w:val="24"/>
        </w:rPr>
        <w:t>5.1.1 Prazo de entrega/execução:</w:t>
      </w:r>
      <w:r w:rsidR="00103D03" w:rsidRPr="000C7270">
        <w:rPr>
          <w:rFonts w:ascii="Arial Narrow" w:hAnsi="Arial Narrow" w:cs="Arial"/>
          <w:sz w:val="24"/>
          <w:szCs w:val="24"/>
        </w:rPr>
        <w:t xml:space="preserve"> O objeto deverá ser fornecido no prazo máximo de </w:t>
      </w:r>
      <w:r w:rsidR="00103D03" w:rsidRPr="000C7270">
        <w:rPr>
          <w:rFonts w:ascii="Arial Narrow" w:hAnsi="Arial Narrow" w:cs="Arial"/>
          <w:b/>
          <w:sz w:val="24"/>
          <w:szCs w:val="24"/>
        </w:rPr>
        <w:t>10 (dez) dias</w:t>
      </w:r>
      <w:r w:rsidR="00103D03" w:rsidRPr="000C7270">
        <w:rPr>
          <w:rFonts w:ascii="Arial Narrow" w:hAnsi="Arial Narrow" w:cs="Arial"/>
          <w:sz w:val="24"/>
          <w:szCs w:val="24"/>
        </w:rPr>
        <w:t>.</w:t>
      </w:r>
      <w:r w:rsidRPr="000C7270">
        <w:rPr>
          <w:rFonts w:ascii="Arial Narrow" w:hAnsi="Arial Narrow" w:cs="Arial"/>
          <w:sz w:val="24"/>
          <w:szCs w:val="24"/>
        </w:rPr>
        <w:tab/>
      </w:r>
    </w:p>
    <w:p w14:paraId="383F97C8" w14:textId="77777777" w:rsidR="00103D03" w:rsidRPr="000C7270" w:rsidRDefault="00E4193D" w:rsidP="000C7270">
      <w:pPr>
        <w:adjustRightInd w:val="0"/>
        <w:spacing w:after="0" w:line="240" w:lineRule="auto"/>
        <w:jc w:val="both"/>
        <w:rPr>
          <w:rFonts w:ascii="Arial Narrow" w:hAnsi="Arial Narrow" w:cs="Arial"/>
          <w:sz w:val="24"/>
          <w:szCs w:val="24"/>
        </w:rPr>
      </w:pPr>
      <w:r w:rsidRPr="000C7270">
        <w:rPr>
          <w:rFonts w:ascii="Arial Narrow" w:hAnsi="Arial Narrow" w:cs="Arial"/>
          <w:b/>
          <w:sz w:val="24"/>
          <w:szCs w:val="24"/>
        </w:rPr>
        <w:t xml:space="preserve">5.1.2. </w:t>
      </w:r>
      <w:proofErr w:type="gramStart"/>
      <w:r w:rsidRPr="000C7270">
        <w:rPr>
          <w:rFonts w:ascii="Arial Narrow" w:hAnsi="Arial Narrow" w:cs="Arial"/>
          <w:b/>
          <w:sz w:val="24"/>
          <w:szCs w:val="24"/>
        </w:rPr>
        <w:t>Local(</w:t>
      </w:r>
      <w:proofErr w:type="spellStart"/>
      <w:proofErr w:type="gramEnd"/>
      <w:r w:rsidRPr="000C7270">
        <w:rPr>
          <w:rFonts w:ascii="Arial Narrow" w:hAnsi="Arial Narrow" w:cs="Arial"/>
          <w:b/>
          <w:sz w:val="24"/>
          <w:szCs w:val="24"/>
        </w:rPr>
        <w:t>is</w:t>
      </w:r>
      <w:proofErr w:type="spellEnd"/>
      <w:r w:rsidRPr="000C7270">
        <w:rPr>
          <w:rFonts w:ascii="Arial Narrow" w:hAnsi="Arial Narrow" w:cs="Arial"/>
          <w:b/>
          <w:sz w:val="24"/>
          <w:szCs w:val="24"/>
        </w:rPr>
        <w:t>) e horário(s) da entrega:</w:t>
      </w:r>
      <w:r w:rsidR="00103D03" w:rsidRPr="000C7270">
        <w:rPr>
          <w:rFonts w:ascii="Arial Narrow" w:hAnsi="Arial Narrow" w:cs="Arial"/>
          <w:sz w:val="24"/>
          <w:szCs w:val="24"/>
        </w:rPr>
        <w:t xml:space="preserve"> A entrega deverá ser realizada no município de </w:t>
      </w:r>
      <w:proofErr w:type="spellStart"/>
      <w:r w:rsidR="00103D03" w:rsidRPr="000C7270">
        <w:rPr>
          <w:rFonts w:ascii="Arial Narrow" w:hAnsi="Arial Narrow" w:cs="Arial"/>
          <w:sz w:val="24"/>
          <w:szCs w:val="24"/>
        </w:rPr>
        <w:t>Eugenópolis</w:t>
      </w:r>
      <w:proofErr w:type="spellEnd"/>
      <w:r w:rsidR="00103D03" w:rsidRPr="000C7270">
        <w:rPr>
          <w:rFonts w:ascii="Arial Narrow" w:hAnsi="Arial Narrow" w:cs="Arial"/>
          <w:sz w:val="24"/>
          <w:szCs w:val="24"/>
        </w:rPr>
        <w:t>, inclusive se necessário nos Distritos, em dias úteis, entre 08 h (oito horas) as 16h (dezesseis horas), cujo local e seu endereço serão previamente informados na ordem de fornecimento ou de outro documento equivalente.</w:t>
      </w:r>
    </w:p>
    <w:p w14:paraId="7DAA87F4" w14:textId="77777777" w:rsidR="00103D03" w:rsidRPr="000C7270" w:rsidRDefault="00E4193D" w:rsidP="000C7270">
      <w:pPr>
        <w:adjustRightInd w:val="0"/>
        <w:spacing w:after="0" w:line="240" w:lineRule="auto"/>
        <w:jc w:val="both"/>
        <w:rPr>
          <w:rFonts w:ascii="Arial Narrow" w:hAnsi="Arial Narrow" w:cs="Arial"/>
          <w:sz w:val="24"/>
          <w:szCs w:val="24"/>
        </w:rPr>
      </w:pPr>
      <w:r w:rsidRPr="000C7270">
        <w:rPr>
          <w:rFonts w:ascii="Arial Narrow" w:hAnsi="Arial Narrow" w:cs="Arial"/>
          <w:b/>
          <w:sz w:val="24"/>
          <w:szCs w:val="24"/>
        </w:rPr>
        <w:t>5.1.3. Condições do recebimento:</w:t>
      </w:r>
      <w:r w:rsidR="00103D03" w:rsidRPr="000C7270">
        <w:rPr>
          <w:rFonts w:ascii="Arial Narrow" w:hAnsi="Arial Narrow" w:cs="Arial"/>
          <w:b/>
          <w:sz w:val="24"/>
          <w:szCs w:val="24"/>
        </w:rPr>
        <w:t xml:space="preserve"> </w:t>
      </w:r>
      <w:r w:rsidR="00103D03" w:rsidRPr="000C7270">
        <w:rPr>
          <w:rFonts w:ascii="Arial Narrow" w:hAnsi="Arial Narrow" w:cs="Arial"/>
          <w:sz w:val="24"/>
          <w:szCs w:val="24"/>
        </w:rPr>
        <w:t xml:space="preserve">Em até </w:t>
      </w:r>
      <w:r w:rsidR="00103D03" w:rsidRPr="000C7270">
        <w:rPr>
          <w:rFonts w:ascii="Arial Narrow" w:hAnsi="Arial Narrow" w:cs="Arial"/>
          <w:b/>
          <w:sz w:val="24"/>
          <w:szCs w:val="24"/>
        </w:rPr>
        <w:t>20 dias</w:t>
      </w:r>
      <w:r w:rsidR="00103D03" w:rsidRPr="000C7270">
        <w:rPr>
          <w:rFonts w:ascii="Arial Narrow" w:hAnsi="Arial Narrow" w:cs="Arial"/>
          <w:sz w:val="24"/>
          <w:szCs w:val="24"/>
        </w:rPr>
        <w:t xml:space="preserve"> após entrega do produto e sua respectiva nota fiscal ao setor de tesouraria da prefeitura.</w:t>
      </w:r>
    </w:p>
    <w:p w14:paraId="38543E51" w14:textId="406BB40D" w:rsidR="00E4193D" w:rsidRPr="000C7270" w:rsidRDefault="00E4193D" w:rsidP="000C7270">
      <w:pPr>
        <w:shd w:val="clear" w:color="auto" w:fill="FFFFFF"/>
        <w:spacing w:after="0" w:line="240" w:lineRule="auto"/>
        <w:jc w:val="both"/>
        <w:rPr>
          <w:rFonts w:ascii="Arial Narrow" w:hAnsi="Arial Narrow"/>
          <w:sz w:val="24"/>
          <w:szCs w:val="24"/>
        </w:rPr>
      </w:pPr>
      <w:r w:rsidRPr="000C7270">
        <w:rPr>
          <w:rFonts w:ascii="Arial Narrow" w:hAnsi="Arial Narrow" w:cs="Arial"/>
          <w:b/>
          <w:sz w:val="24"/>
          <w:szCs w:val="24"/>
        </w:rPr>
        <w:t xml:space="preserve">5.1.4. Prazo e forma de garantia </w:t>
      </w:r>
      <w:r w:rsidRPr="000C7270">
        <w:rPr>
          <w:rFonts w:ascii="Arial Narrow" w:hAnsi="Arial Narrow"/>
          <w:b/>
          <w:sz w:val="24"/>
          <w:szCs w:val="24"/>
        </w:rPr>
        <w:t>(garantias legal e complementar - inciso III, § 1º, art. 40 – art. 58 - § 1º do art. 96, NLL):</w:t>
      </w:r>
      <w:r w:rsidR="00103D03" w:rsidRPr="000C7270">
        <w:rPr>
          <w:rFonts w:ascii="Arial Narrow" w:hAnsi="Arial Narrow"/>
          <w:sz w:val="24"/>
          <w:szCs w:val="24"/>
        </w:rPr>
        <w:t xml:space="preserve"> Garantia Legal do CDC.</w:t>
      </w:r>
    </w:p>
    <w:p w14:paraId="157CDC49" w14:textId="77777777" w:rsidR="00103D03" w:rsidRPr="000C7270" w:rsidRDefault="00E4193D" w:rsidP="000C7270">
      <w:pPr>
        <w:adjustRightInd w:val="0"/>
        <w:spacing w:after="0" w:line="240" w:lineRule="auto"/>
        <w:jc w:val="both"/>
        <w:rPr>
          <w:rFonts w:ascii="Arial Narrow" w:hAnsi="Arial Narrow" w:cs="Arial"/>
          <w:sz w:val="24"/>
          <w:szCs w:val="24"/>
        </w:rPr>
      </w:pPr>
      <w:r w:rsidRPr="000C7270">
        <w:rPr>
          <w:rFonts w:ascii="Arial Narrow" w:hAnsi="Arial Narrow" w:cs="Arial"/>
          <w:b/>
          <w:sz w:val="24"/>
          <w:szCs w:val="24"/>
        </w:rPr>
        <w:t>5.1.5. Prazo para substituição/correção:</w:t>
      </w:r>
      <w:r w:rsidR="00103D03" w:rsidRPr="000C7270">
        <w:rPr>
          <w:rFonts w:ascii="Arial Narrow" w:hAnsi="Arial Narrow" w:cs="Arial"/>
          <w:sz w:val="24"/>
          <w:szCs w:val="24"/>
        </w:rPr>
        <w:t xml:space="preserve"> O prazo de substituição será de </w:t>
      </w:r>
      <w:r w:rsidR="00103D03" w:rsidRPr="000C7270">
        <w:rPr>
          <w:rFonts w:ascii="Arial Narrow" w:hAnsi="Arial Narrow" w:cs="Arial"/>
          <w:b/>
          <w:sz w:val="24"/>
          <w:szCs w:val="24"/>
        </w:rPr>
        <w:t>10 (dez) dias</w:t>
      </w:r>
      <w:r w:rsidR="00103D03" w:rsidRPr="000C7270">
        <w:rPr>
          <w:rFonts w:ascii="Arial Narrow" w:hAnsi="Arial Narrow" w:cs="Arial"/>
          <w:sz w:val="24"/>
          <w:szCs w:val="24"/>
        </w:rPr>
        <w:t>.</w:t>
      </w:r>
    </w:p>
    <w:p w14:paraId="549E30A7" w14:textId="36D7D97C" w:rsidR="00E4193D" w:rsidRPr="000C7270" w:rsidRDefault="00E4193D" w:rsidP="000C7270">
      <w:pPr>
        <w:adjustRightInd w:val="0"/>
        <w:spacing w:after="0" w:line="240" w:lineRule="auto"/>
        <w:jc w:val="both"/>
        <w:rPr>
          <w:rFonts w:ascii="Arial Narrow" w:hAnsi="Arial Narrow" w:cs="Arial"/>
          <w:sz w:val="24"/>
          <w:szCs w:val="24"/>
        </w:rPr>
      </w:pPr>
      <w:r w:rsidRPr="000C7270">
        <w:rPr>
          <w:rFonts w:ascii="Arial Narrow" w:hAnsi="Arial Narrow" w:cs="Arial"/>
          <w:b/>
          <w:sz w:val="24"/>
          <w:szCs w:val="24"/>
        </w:rPr>
        <w:t>5.1.6. Prazo de vigência da contratação:</w:t>
      </w:r>
      <w:r w:rsidR="00103D03" w:rsidRPr="000C7270">
        <w:rPr>
          <w:rFonts w:ascii="Arial Narrow" w:hAnsi="Arial Narrow" w:cs="Arial"/>
          <w:sz w:val="24"/>
          <w:szCs w:val="24"/>
        </w:rPr>
        <w:t xml:space="preserve"> O prazo de vigência d</w:t>
      </w:r>
      <w:r w:rsidR="005E63B2">
        <w:rPr>
          <w:rFonts w:ascii="Arial Narrow" w:hAnsi="Arial Narrow" w:cs="Arial"/>
          <w:sz w:val="24"/>
          <w:szCs w:val="24"/>
        </w:rPr>
        <w:t>a ARP</w:t>
      </w:r>
      <w:r w:rsidR="00103D03" w:rsidRPr="000C7270">
        <w:rPr>
          <w:rFonts w:ascii="Arial Narrow" w:hAnsi="Arial Narrow" w:cs="Arial"/>
          <w:sz w:val="24"/>
          <w:szCs w:val="24"/>
        </w:rPr>
        <w:t xml:space="preserve"> será de </w:t>
      </w:r>
      <w:r w:rsidR="005E63B2" w:rsidRPr="005E63B2">
        <w:rPr>
          <w:rFonts w:ascii="Arial Narrow" w:hAnsi="Arial Narrow" w:cs="Arial"/>
          <w:b/>
          <w:sz w:val="24"/>
          <w:szCs w:val="24"/>
        </w:rPr>
        <w:t>12</w:t>
      </w:r>
      <w:r w:rsidR="00103D03" w:rsidRPr="005E63B2">
        <w:rPr>
          <w:rFonts w:ascii="Arial Narrow" w:hAnsi="Arial Narrow" w:cs="Arial"/>
          <w:b/>
          <w:sz w:val="24"/>
          <w:szCs w:val="24"/>
        </w:rPr>
        <w:t xml:space="preserve"> (</w:t>
      </w:r>
      <w:r w:rsidR="005E63B2" w:rsidRPr="005E63B2">
        <w:rPr>
          <w:rFonts w:ascii="Arial Narrow" w:hAnsi="Arial Narrow" w:cs="Arial"/>
          <w:b/>
          <w:sz w:val="24"/>
          <w:szCs w:val="24"/>
        </w:rPr>
        <w:t>doze</w:t>
      </w:r>
      <w:r w:rsidR="00103D03" w:rsidRPr="005E63B2">
        <w:rPr>
          <w:rFonts w:ascii="Arial Narrow" w:hAnsi="Arial Narrow" w:cs="Arial"/>
          <w:b/>
          <w:sz w:val="24"/>
          <w:szCs w:val="24"/>
        </w:rPr>
        <w:t>) me</w:t>
      </w:r>
      <w:r w:rsidR="00103D03" w:rsidRPr="000C7270">
        <w:rPr>
          <w:rFonts w:ascii="Arial Narrow" w:hAnsi="Arial Narrow" w:cs="Arial"/>
          <w:b/>
          <w:sz w:val="24"/>
          <w:szCs w:val="24"/>
        </w:rPr>
        <w:t>ses.</w:t>
      </w:r>
    </w:p>
    <w:p w14:paraId="38674BD1" w14:textId="77777777" w:rsidR="000C7270" w:rsidRDefault="00E4193D" w:rsidP="000C7270">
      <w:pPr>
        <w:spacing w:after="0" w:line="240" w:lineRule="auto"/>
        <w:jc w:val="both"/>
        <w:rPr>
          <w:rFonts w:ascii="Arial Narrow" w:hAnsi="Arial Narrow" w:cs="Arial"/>
          <w:sz w:val="24"/>
          <w:szCs w:val="24"/>
        </w:rPr>
      </w:pPr>
      <w:r w:rsidRPr="000C7270">
        <w:rPr>
          <w:rFonts w:ascii="Arial Narrow" w:hAnsi="Arial Narrow" w:cs="Arial"/>
          <w:sz w:val="24"/>
          <w:szCs w:val="24"/>
        </w:rPr>
        <w:t>5.1.</w:t>
      </w:r>
      <w:r w:rsidR="000C7270">
        <w:rPr>
          <w:rFonts w:ascii="Arial Narrow" w:hAnsi="Arial Narrow" w:cs="Arial"/>
          <w:sz w:val="24"/>
          <w:szCs w:val="24"/>
        </w:rPr>
        <w:t>7</w:t>
      </w:r>
      <w:r w:rsidRPr="000C7270">
        <w:rPr>
          <w:rFonts w:ascii="Arial Narrow" w:hAnsi="Arial Narrow" w:cs="Arial"/>
          <w:sz w:val="24"/>
          <w:szCs w:val="24"/>
        </w:rPr>
        <w:t>. Demais requisitos necessários à contratação</w:t>
      </w:r>
      <w:r w:rsidR="000C7270">
        <w:rPr>
          <w:rFonts w:ascii="Arial Narrow" w:hAnsi="Arial Narrow" w:cs="Arial"/>
          <w:sz w:val="24"/>
          <w:szCs w:val="24"/>
        </w:rPr>
        <w:t>.</w:t>
      </w:r>
    </w:p>
    <w:p w14:paraId="76FA6C55" w14:textId="610A2037" w:rsidR="00103D03" w:rsidRDefault="00103D03" w:rsidP="000C7270">
      <w:pPr>
        <w:spacing w:after="0" w:line="240" w:lineRule="auto"/>
        <w:jc w:val="both"/>
        <w:rPr>
          <w:rFonts w:ascii="Arial Narrow" w:hAnsi="Arial Narrow" w:cs="Calibri"/>
          <w:b/>
          <w:bCs/>
          <w:color w:val="0D0D0D"/>
          <w:sz w:val="24"/>
          <w:szCs w:val="24"/>
        </w:rPr>
      </w:pPr>
      <w:r w:rsidRPr="000C7270">
        <w:rPr>
          <w:rFonts w:ascii="Arial Narrow" w:hAnsi="Arial Narrow" w:cs="Calibri"/>
          <w:b/>
          <w:bCs/>
          <w:color w:val="0D0D0D"/>
          <w:sz w:val="24"/>
          <w:szCs w:val="24"/>
        </w:rPr>
        <w:t>5.1.7.1. Os materiais deverão ser novos e estar em perfeito estado de conservação, livres de quaisquer defeitos ou imperfeições que venham comprometer sua qualidade para o fim que se destinam.</w:t>
      </w:r>
    </w:p>
    <w:p w14:paraId="6F5BDE2F" w14:textId="08D07F44" w:rsidR="002410C4" w:rsidRPr="002410C4" w:rsidRDefault="00C242BF" w:rsidP="002410C4">
      <w:pPr>
        <w:spacing w:after="0" w:line="240" w:lineRule="auto"/>
        <w:jc w:val="both"/>
        <w:rPr>
          <w:rFonts w:ascii="Arial Narrow" w:hAnsi="Arial Narrow" w:cs="Calibri"/>
          <w:b/>
          <w:bCs/>
          <w:sz w:val="24"/>
          <w:szCs w:val="24"/>
        </w:rPr>
      </w:pPr>
      <w:r w:rsidRPr="002410C4">
        <w:rPr>
          <w:rFonts w:ascii="Arial Narrow" w:hAnsi="Arial Narrow" w:cs="Calibri"/>
          <w:b/>
          <w:bCs/>
          <w:sz w:val="24"/>
          <w:szCs w:val="24"/>
        </w:rPr>
        <w:t>5.1.7.2. Os itens medalha e troféu, que terão “personalização” as informações</w:t>
      </w:r>
      <w:r w:rsidR="002410C4" w:rsidRPr="002410C4">
        <w:rPr>
          <w:rFonts w:ascii="Arial Narrow" w:hAnsi="Arial Narrow" w:cs="Calibri"/>
          <w:b/>
          <w:bCs/>
          <w:sz w:val="24"/>
          <w:szCs w:val="24"/>
        </w:rPr>
        <w:t xml:space="preserve"> serão encaminhadas juntamente com a OF e deverá ser aprovada pela Secretaria de Esporte e </w:t>
      </w:r>
      <w:r w:rsidR="002410C4">
        <w:rPr>
          <w:rFonts w:ascii="Arial Narrow" w:hAnsi="Arial Narrow" w:cs="Calibri"/>
          <w:b/>
          <w:bCs/>
          <w:sz w:val="24"/>
          <w:szCs w:val="24"/>
        </w:rPr>
        <w:t>L</w:t>
      </w:r>
      <w:r w:rsidR="002410C4" w:rsidRPr="002410C4">
        <w:rPr>
          <w:rFonts w:ascii="Arial Narrow" w:hAnsi="Arial Narrow" w:cs="Calibri"/>
          <w:b/>
          <w:bCs/>
          <w:sz w:val="24"/>
          <w:szCs w:val="24"/>
        </w:rPr>
        <w:t>azer</w:t>
      </w:r>
      <w:r w:rsidR="002410C4" w:rsidRPr="002410C4">
        <w:rPr>
          <w:rFonts w:ascii="Arial Narrow" w:hAnsi="Arial Narrow" w:cs="Calibri"/>
          <w:b/>
          <w:bCs/>
          <w:sz w:val="24"/>
          <w:szCs w:val="24"/>
        </w:rPr>
        <w:t>. Somente após a aprovação e autorização do secretário que deverá confeccionar as peças.</w:t>
      </w:r>
    </w:p>
    <w:p w14:paraId="177017A5" w14:textId="77777777" w:rsidR="00E4193D" w:rsidRPr="000C7270" w:rsidRDefault="00E4193D" w:rsidP="000C7270">
      <w:pPr>
        <w:spacing w:after="0" w:line="240" w:lineRule="auto"/>
        <w:jc w:val="both"/>
        <w:rPr>
          <w:rFonts w:ascii="Arial Narrow" w:eastAsiaTheme="minorEastAsia" w:hAnsi="Arial Narrow" w:cstheme="minorHAnsi"/>
          <w:b/>
          <w:bCs/>
          <w:color w:val="0D0D0D" w:themeColor="text1" w:themeTint="F2"/>
          <w:sz w:val="24"/>
          <w:szCs w:val="24"/>
        </w:rPr>
      </w:pPr>
    </w:p>
    <w:p w14:paraId="4247D24F" w14:textId="77777777" w:rsidR="00E4193D" w:rsidRPr="000C7270" w:rsidRDefault="00E4193D" w:rsidP="000C7270">
      <w:pPr>
        <w:spacing w:after="0" w:line="240" w:lineRule="auto"/>
        <w:jc w:val="both"/>
        <w:rPr>
          <w:rFonts w:ascii="Arial Narrow" w:eastAsiaTheme="minorEastAsia" w:hAnsi="Arial Narrow" w:cstheme="minorHAnsi"/>
          <w:b/>
          <w:bCs/>
          <w:color w:val="0D0D0D" w:themeColor="text1" w:themeTint="F2"/>
          <w:sz w:val="24"/>
          <w:szCs w:val="24"/>
        </w:rPr>
      </w:pPr>
      <w:r w:rsidRPr="000C7270">
        <w:rPr>
          <w:rFonts w:ascii="Arial Narrow" w:eastAsiaTheme="minorEastAsia" w:hAnsi="Arial Narrow" w:cstheme="minorHAnsi"/>
          <w:b/>
          <w:bCs/>
          <w:color w:val="0D0D0D" w:themeColor="text1" w:themeTint="F2"/>
          <w:sz w:val="24"/>
          <w:szCs w:val="24"/>
        </w:rPr>
        <w:t>6. DA ESPECIFICAÇÃO TÉCNICA E DA ESTIMATIVA DA QUANTIDADE PARA A CONTRATAÇÃO</w:t>
      </w:r>
    </w:p>
    <w:p w14:paraId="585BF179" w14:textId="77DDE469" w:rsidR="00E4193D" w:rsidRPr="000C7270" w:rsidRDefault="00E4193D" w:rsidP="000C7270">
      <w:pPr>
        <w:spacing w:after="0" w:line="240" w:lineRule="auto"/>
        <w:jc w:val="both"/>
        <w:rPr>
          <w:rFonts w:ascii="Arial Narrow" w:hAnsi="Arial Narrow" w:cstheme="minorHAnsi"/>
          <w:bCs/>
          <w:sz w:val="24"/>
          <w:szCs w:val="24"/>
        </w:rPr>
      </w:pPr>
      <w:r w:rsidRPr="000C7270">
        <w:rPr>
          <w:rFonts w:ascii="Arial Narrow" w:hAnsi="Arial Narrow" w:cstheme="minorHAnsi"/>
          <w:bCs/>
          <w:sz w:val="24"/>
          <w:szCs w:val="24"/>
        </w:rPr>
        <w:t xml:space="preserve">Considerando </w:t>
      </w:r>
      <w:r w:rsidRPr="00F256EE">
        <w:rPr>
          <w:rFonts w:ascii="Arial Narrow" w:hAnsi="Arial Narrow" w:cstheme="minorHAnsi"/>
          <w:bCs/>
          <w:sz w:val="24"/>
          <w:szCs w:val="24"/>
        </w:rPr>
        <w:t xml:space="preserve">que </w:t>
      </w:r>
      <w:r w:rsidRPr="00F256EE">
        <w:rPr>
          <w:rFonts w:ascii="Arial Narrow" w:hAnsi="Arial Narrow" w:cstheme="minorHAnsi"/>
          <w:b/>
          <w:sz w:val="24"/>
          <w:szCs w:val="24"/>
        </w:rPr>
        <w:t xml:space="preserve">houve </w:t>
      </w:r>
      <w:r w:rsidRPr="00F256EE">
        <w:rPr>
          <w:rFonts w:ascii="Arial Narrow" w:hAnsi="Arial Narrow" w:cstheme="minorHAnsi"/>
          <w:bCs/>
          <w:sz w:val="24"/>
          <w:szCs w:val="24"/>
        </w:rPr>
        <w:t xml:space="preserve">contratação </w:t>
      </w:r>
      <w:r w:rsidRPr="000C7270">
        <w:rPr>
          <w:rFonts w:ascii="Arial Narrow" w:hAnsi="Arial Narrow" w:cstheme="minorHAnsi"/>
          <w:bCs/>
          <w:sz w:val="24"/>
          <w:szCs w:val="24"/>
        </w:rPr>
        <w:t xml:space="preserve">anterior do objeto para nortear o planejamento da quantidade a ser adquirida, a partir do quantitativo solicitado e eventos que possam impactar na demanda futura, a quantidade para atender </w:t>
      </w:r>
      <w:proofErr w:type="spellStart"/>
      <w:r w:rsidRPr="000C7270">
        <w:rPr>
          <w:rFonts w:ascii="Arial Narrow" w:hAnsi="Arial Narrow" w:cstheme="minorHAnsi"/>
          <w:bCs/>
          <w:sz w:val="24"/>
          <w:szCs w:val="24"/>
        </w:rPr>
        <w:t>a</w:t>
      </w:r>
      <w:proofErr w:type="spellEnd"/>
      <w:r w:rsidRPr="000C7270">
        <w:rPr>
          <w:rFonts w:ascii="Arial Narrow" w:hAnsi="Arial Narrow" w:cstheme="minorHAnsi"/>
          <w:bCs/>
          <w:sz w:val="24"/>
          <w:szCs w:val="24"/>
        </w:rPr>
        <w:t xml:space="preserve"> necessidade estão informadas na relação de serviços e cronograma de execução, constantes na solicitação de demanda e neste estudo.</w:t>
      </w:r>
    </w:p>
    <w:tbl>
      <w:tblPr>
        <w:tblStyle w:val="lista"/>
        <w:tblW w:w="5000" w:type="pct"/>
        <w:tblInd w:w="0" w:type="dxa"/>
        <w:tblLook w:val="04A0" w:firstRow="1" w:lastRow="0" w:firstColumn="1" w:lastColumn="0" w:noHBand="0" w:noVBand="1"/>
      </w:tblPr>
      <w:tblGrid>
        <w:gridCol w:w="877"/>
        <w:gridCol w:w="1223"/>
        <w:gridCol w:w="4720"/>
        <w:gridCol w:w="1308"/>
        <w:gridCol w:w="1279"/>
      </w:tblGrid>
      <w:tr w:rsidR="00F95A3C" w14:paraId="4D50B026" w14:textId="77777777" w:rsidTr="00F95A3C">
        <w:tc>
          <w:tcPr>
            <w:tcW w:w="466" w:type="pct"/>
            <w:shd w:val="clear" w:color="auto" w:fill="D9D9D9" w:themeFill="background1" w:themeFillShade="D9"/>
          </w:tcPr>
          <w:p w14:paraId="50CDFEA5" w14:textId="77777777" w:rsidR="00F95A3C" w:rsidRPr="005E63B2" w:rsidRDefault="00F95A3C" w:rsidP="00F95A3C">
            <w:pPr>
              <w:spacing w:after="0" w:line="240" w:lineRule="auto"/>
              <w:jc w:val="center"/>
              <w:rPr>
                <w:rFonts w:ascii="Arial Narrow" w:hAnsi="Arial Narrow"/>
              </w:rPr>
            </w:pPr>
            <w:r w:rsidRPr="005E63B2">
              <w:rPr>
                <w:rFonts w:ascii="Arial Narrow" w:hAnsi="Arial Narrow"/>
                <w:b/>
              </w:rPr>
              <w:t>N° Item</w:t>
            </w:r>
          </w:p>
        </w:tc>
        <w:tc>
          <w:tcPr>
            <w:tcW w:w="650" w:type="pct"/>
            <w:shd w:val="clear" w:color="auto" w:fill="D9D9D9" w:themeFill="background1" w:themeFillShade="D9"/>
          </w:tcPr>
          <w:p w14:paraId="09AEEAF1" w14:textId="77777777" w:rsidR="00F95A3C" w:rsidRPr="005E63B2" w:rsidRDefault="00F95A3C" w:rsidP="00F95A3C">
            <w:pPr>
              <w:spacing w:after="0" w:line="240" w:lineRule="auto"/>
              <w:jc w:val="center"/>
              <w:rPr>
                <w:rFonts w:ascii="Arial Narrow" w:hAnsi="Arial Narrow"/>
              </w:rPr>
            </w:pPr>
            <w:r w:rsidRPr="005E63B2">
              <w:rPr>
                <w:rFonts w:ascii="Arial Narrow" w:hAnsi="Arial Narrow"/>
                <w:b/>
              </w:rPr>
              <w:t>Cód.</w:t>
            </w:r>
          </w:p>
        </w:tc>
        <w:tc>
          <w:tcPr>
            <w:tcW w:w="2509" w:type="pct"/>
            <w:shd w:val="clear" w:color="auto" w:fill="D9D9D9" w:themeFill="background1" w:themeFillShade="D9"/>
          </w:tcPr>
          <w:p w14:paraId="1677E1B7" w14:textId="77777777" w:rsidR="00F95A3C" w:rsidRPr="005E63B2" w:rsidRDefault="00F95A3C" w:rsidP="00F95A3C">
            <w:pPr>
              <w:spacing w:after="0" w:line="240" w:lineRule="auto"/>
              <w:jc w:val="center"/>
              <w:rPr>
                <w:rFonts w:ascii="Arial Narrow" w:hAnsi="Arial Narrow"/>
              </w:rPr>
            </w:pPr>
            <w:r w:rsidRPr="005E63B2">
              <w:rPr>
                <w:rFonts w:ascii="Arial Narrow" w:hAnsi="Arial Narrow"/>
                <w:b/>
              </w:rPr>
              <w:t>Descrição</w:t>
            </w:r>
          </w:p>
        </w:tc>
        <w:tc>
          <w:tcPr>
            <w:tcW w:w="695" w:type="pct"/>
            <w:shd w:val="clear" w:color="auto" w:fill="D9D9D9" w:themeFill="background1" w:themeFillShade="D9"/>
          </w:tcPr>
          <w:p w14:paraId="101AEBDF" w14:textId="634F9B13" w:rsidR="00F95A3C" w:rsidRPr="005E63B2" w:rsidRDefault="00F95A3C" w:rsidP="00F95A3C">
            <w:pPr>
              <w:spacing w:after="0" w:line="240" w:lineRule="auto"/>
              <w:jc w:val="center"/>
              <w:rPr>
                <w:rFonts w:ascii="Arial Narrow" w:hAnsi="Arial Narrow"/>
              </w:rPr>
            </w:pPr>
            <w:r w:rsidRPr="005E63B2">
              <w:rPr>
                <w:rFonts w:ascii="Arial Narrow" w:hAnsi="Arial Narrow"/>
                <w:b/>
              </w:rPr>
              <w:t>Unidade de medida</w:t>
            </w:r>
          </w:p>
        </w:tc>
        <w:tc>
          <w:tcPr>
            <w:tcW w:w="680" w:type="pct"/>
            <w:shd w:val="clear" w:color="auto" w:fill="D9D9D9" w:themeFill="background1" w:themeFillShade="D9"/>
          </w:tcPr>
          <w:p w14:paraId="73D77AF0" w14:textId="3FABC584" w:rsidR="00F95A3C" w:rsidRPr="005E63B2" w:rsidRDefault="00F95A3C" w:rsidP="00F95A3C">
            <w:pPr>
              <w:spacing w:after="0" w:line="240" w:lineRule="auto"/>
              <w:jc w:val="center"/>
              <w:rPr>
                <w:rFonts w:ascii="Arial Narrow" w:hAnsi="Arial Narrow"/>
              </w:rPr>
            </w:pPr>
            <w:r w:rsidRPr="005E63B2">
              <w:rPr>
                <w:rFonts w:ascii="Arial Narrow" w:hAnsi="Arial Narrow"/>
                <w:b/>
              </w:rPr>
              <w:t>Quantidade a adquirir</w:t>
            </w:r>
          </w:p>
        </w:tc>
      </w:tr>
      <w:tr w:rsidR="005E63B2" w14:paraId="7D9520A0" w14:textId="77777777" w:rsidTr="00F95A3C">
        <w:tc>
          <w:tcPr>
            <w:tcW w:w="466" w:type="pct"/>
          </w:tcPr>
          <w:p w14:paraId="2B827234" w14:textId="2B4720D9" w:rsidR="005E63B2" w:rsidRPr="005E63B2" w:rsidRDefault="005E63B2" w:rsidP="005E63B2">
            <w:pPr>
              <w:spacing w:after="0" w:line="240" w:lineRule="auto"/>
              <w:jc w:val="center"/>
              <w:rPr>
                <w:rFonts w:ascii="Arial Narrow" w:hAnsi="Arial Narrow"/>
              </w:rPr>
            </w:pPr>
            <w:r w:rsidRPr="005E63B2">
              <w:rPr>
                <w:rFonts w:ascii="Arial Narrow" w:hAnsi="Arial Narrow"/>
              </w:rPr>
              <w:t>0001</w:t>
            </w:r>
          </w:p>
        </w:tc>
        <w:tc>
          <w:tcPr>
            <w:tcW w:w="650" w:type="pct"/>
          </w:tcPr>
          <w:p w14:paraId="46640AE9" w14:textId="62C3E0B3" w:rsidR="005E63B2" w:rsidRPr="005E63B2" w:rsidRDefault="005E63B2" w:rsidP="005E63B2">
            <w:pPr>
              <w:spacing w:after="0" w:line="240" w:lineRule="auto"/>
              <w:jc w:val="center"/>
              <w:rPr>
                <w:rFonts w:ascii="Arial Narrow" w:hAnsi="Arial Narrow"/>
              </w:rPr>
            </w:pPr>
            <w:r w:rsidRPr="005E63B2">
              <w:rPr>
                <w:rFonts w:ascii="Arial Narrow" w:hAnsi="Arial Narrow"/>
              </w:rPr>
              <w:t>850046718</w:t>
            </w:r>
          </w:p>
        </w:tc>
        <w:tc>
          <w:tcPr>
            <w:tcW w:w="2509" w:type="pct"/>
          </w:tcPr>
          <w:p w14:paraId="07035434" w14:textId="0F9011E4" w:rsidR="005E63B2" w:rsidRPr="005E63B2" w:rsidRDefault="005E63B2" w:rsidP="005E63B2">
            <w:pPr>
              <w:spacing w:after="0" w:line="240" w:lineRule="auto"/>
              <w:jc w:val="both"/>
              <w:rPr>
                <w:rFonts w:ascii="Arial Narrow" w:hAnsi="Arial Narrow"/>
              </w:rPr>
            </w:pPr>
            <w:r w:rsidRPr="005E63B2">
              <w:rPr>
                <w:rFonts w:ascii="Arial Narrow" w:hAnsi="Arial Narrow"/>
              </w:rPr>
              <w:t>Apito para arbitro de futebol de campo, Ideal para uso em jogos de futebol profissional, amador ou escolar.</w:t>
            </w:r>
          </w:p>
        </w:tc>
        <w:tc>
          <w:tcPr>
            <w:tcW w:w="695" w:type="pct"/>
          </w:tcPr>
          <w:p w14:paraId="25C21447" w14:textId="250B09A8"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2190A2EA" w14:textId="337E43DB" w:rsidR="005E63B2" w:rsidRPr="005E63B2" w:rsidRDefault="005E63B2" w:rsidP="005E63B2">
            <w:pPr>
              <w:spacing w:after="0" w:line="240" w:lineRule="auto"/>
              <w:jc w:val="center"/>
              <w:rPr>
                <w:rFonts w:ascii="Arial Narrow" w:hAnsi="Arial Narrow"/>
              </w:rPr>
            </w:pPr>
            <w:r w:rsidRPr="005E63B2">
              <w:rPr>
                <w:rFonts w:ascii="Arial Narrow" w:hAnsi="Arial Narrow"/>
              </w:rPr>
              <w:t>3</w:t>
            </w:r>
          </w:p>
        </w:tc>
      </w:tr>
      <w:tr w:rsidR="005E63B2" w14:paraId="7A89B9D6" w14:textId="77777777" w:rsidTr="00F95A3C">
        <w:tc>
          <w:tcPr>
            <w:tcW w:w="466" w:type="pct"/>
          </w:tcPr>
          <w:p w14:paraId="5D11A4AA" w14:textId="0DFDE986" w:rsidR="005E63B2" w:rsidRPr="005E63B2" w:rsidRDefault="005E63B2" w:rsidP="005E63B2">
            <w:pPr>
              <w:spacing w:after="0" w:line="240" w:lineRule="auto"/>
              <w:jc w:val="center"/>
              <w:rPr>
                <w:rFonts w:ascii="Arial Narrow" w:hAnsi="Arial Narrow"/>
              </w:rPr>
            </w:pPr>
            <w:r w:rsidRPr="005E63B2">
              <w:rPr>
                <w:rFonts w:ascii="Arial Narrow" w:hAnsi="Arial Narrow"/>
              </w:rPr>
              <w:t>0002</w:t>
            </w:r>
          </w:p>
        </w:tc>
        <w:tc>
          <w:tcPr>
            <w:tcW w:w="650" w:type="pct"/>
          </w:tcPr>
          <w:p w14:paraId="08E7086B" w14:textId="60F47FA9" w:rsidR="005E63B2" w:rsidRPr="005E63B2" w:rsidRDefault="005E63B2" w:rsidP="005E63B2">
            <w:pPr>
              <w:spacing w:after="0" w:line="240" w:lineRule="auto"/>
              <w:jc w:val="center"/>
              <w:rPr>
                <w:rFonts w:ascii="Arial Narrow" w:hAnsi="Arial Narrow"/>
              </w:rPr>
            </w:pPr>
            <w:r w:rsidRPr="005E63B2">
              <w:rPr>
                <w:rFonts w:ascii="Arial Narrow" w:hAnsi="Arial Narrow"/>
              </w:rPr>
              <w:t>850046706</w:t>
            </w:r>
          </w:p>
        </w:tc>
        <w:tc>
          <w:tcPr>
            <w:tcW w:w="2509" w:type="pct"/>
          </w:tcPr>
          <w:p w14:paraId="223AB19C" w14:textId="1ED26943" w:rsidR="005E63B2" w:rsidRPr="005E63B2" w:rsidRDefault="005E63B2" w:rsidP="005E63B2">
            <w:pPr>
              <w:spacing w:after="0" w:line="240" w:lineRule="auto"/>
              <w:jc w:val="both"/>
              <w:rPr>
                <w:rFonts w:ascii="Arial Narrow" w:hAnsi="Arial Narrow"/>
              </w:rPr>
            </w:pPr>
            <w:r w:rsidRPr="005E63B2">
              <w:rPr>
                <w:rFonts w:ascii="Arial Narrow" w:hAnsi="Arial Narrow"/>
              </w:rPr>
              <w:t>Bola de futebol de campo 68-70 cm profissional, peso de  410 -450 gramas, tamanho Nº 5, material externo poliuretano (PU), câmara interna borracha butílica ou látex de alta resistência, baixa absorção de agua ( máximo de 10 %) aprovada pela FIFA, CBF ou outra federação estadual: Ideal para uso em jogos de futebol profissional adulto.</w:t>
            </w:r>
          </w:p>
        </w:tc>
        <w:tc>
          <w:tcPr>
            <w:tcW w:w="695" w:type="pct"/>
          </w:tcPr>
          <w:p w14:paraId="40BC851D" w14:textId="091CF447"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1B4B8267" w14:textId="36D3FF77" w:rsidR="005E63B2" w:rsidRPr="005E63B2" w:rsidRDefault="005E63B2" w:rsidP="005E63B2">
            <w:pPr>
              <w:spacing w:after="0" w:line="240" w:lineRule="auto"/>
              <w:jc w:val="center"/>
              <w:rPr>
                <w:rFonts w:ascii="Arial Narrow" w:hAnsi="Arial Narrow"/>
              </w:rPr>
            </w:pPr>
            <w:r w:rsidRPr="005E63B2">
              <w:rPr>
                <w:rFonts w:ascii="Arial Narrow" w:hAnsi="Arial Narrow"/>
              </w:rPr>
              <w:t>12</w:t>
            </w:r>
          </w:p>
        </w:tc>
      </w:tr>
      <w:tr w:rsidR="005E63B2" w14:paraId="2D4FDBA0" w14:textId="77777777" w:rsidTr="00F95A3C">
        <w:tc>
          <w:tcPr>
            <w:tcW w:w="466" w:type="pct"/>
          </w:tcPr>
          <w:p w14:paraId="10AB4047" w14:textId="7DFC507E" w:rsidR="005E63B2" w:rsidRPr="005E63B2" w:rsidRDefault="005E63B2" w:rsidP="005E63B2">
            <w:pPr>
              <w:spacing w:after="0" w:line="240" w:lineRule="auto"/>
              <w:jc w:val="center"/>
              <w:rPr>
                <w:rFonts w:ascii="Arial Narrow" w:hAnsi="Arial Narrow"/>
              </w:rPr>
            </w:pPr>
            <w:r w:rsidRPr="005E63B2">
              <w:rPr>
                <w:rFonts w:ascii="Arial Narrow" w:hAnsi="Arial Narrow"/>
              </w:rPr>
              <w:t>0003</w:t>
            </w:r>
          </w:p>
        </w:tc>
        <w:tc>
          <w:tcPr>
            <w:tcW w:w="650" w:type="pct"/>
          </w:tcPr>
          <w:p w14:paraId="14CDAF40" w14:textId="53A8F0ED" w:rsidR="005E63B2" w:rsidRPr="005E63B2" w:rsidRDefault="005E63B2" w:rsidP="005E63B2">
            <w:pPr>
              <w:spacing w:after="0" w:line="240" w:lineRule="auto"/>
              <w:jc w:val="center"/>
              <w:rPr>
                <w:rFonts w:ascii="Arial Narrow" w:hAnsi="Arial Narrow"/>
              </w:rPr>
            </w:pPr>
            <w:r w:rsidRPr="005E63B2">
              <w:rPr>
                <w:rFonts w:ascii="Arial Narrow" w:hAnsi="Arial Narrow"/>
              </w:rPr>
              <w:t>850046719</w:t>
            </w:r>
          </w:p>
        </w:tc>
        <w:tc>
          <w:tcPr>
            <w:tcW w:w="2509" w:type="pct"/>
          </w:tcPr>
          <w:p w14:paraId="31C8DA5B" w14:textId="132F9761" w:rsidR="005E63B2" w:rsidRPr="005E63B2" w:rsidRDefault="005E63B2" w:rsidP="005E63B2">
            <w:pPr>
              <w:spacing w:after="0" w:line="240" w:lineRule="auto"/>
              <w:jc w:val="both"/>
              <w:rPr>
                <w:rFonts w:ascii="Arial Narrow" w:hAnsi="Arial Narrow"/>
              </w:rPr>
            </w:pPr>
            <w:r w:rsidRPr="005E63B2">
              <w:rPr>
                <w:rFonts w:ascii="Arial Narrow" w:hAnsi="Arial Narrow"/>
              </w:rPr>
              <w:t>Bola de futsal, circunferência 62 – 64 cm, peso 400 – 440 gramas material externo poliuretano (PU), câmara interna borracha butílica ou látex de alta resistência, aprovada pela FIFA, CBFS outra federação estadual: Ideal para uso em jogos de futebol profissional adulto.</w:t>
            </w:r>
          </w:p>
        </w:tc>
        <w:tc>
          <w:tcPr>
            <w:tcW w:w="695" w:type="pct"/>
          </w:tcPr>
          <w:p w14:paraId="016DA011" w14:textId="23CF3191"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65A258D5" w14:textId="5EAD4C89" w:rsidR="005E63B2" w:rsidRPr="005E63B2" w:rsidRDefault="005E63B2" w:rsidP="005E63B2">
            <w:pPr>
              <w:spacing w:after="0" w:line="240" w:lineRule="auto"/>
              <w:jc w:val="center"/>
              <w:rPr>
                <w:rFonts w:ascii="Arial Narrow" w:hAnsi="Arial Narrow"/>
              </w:rPr>
            </w:pPr>
            <w:r w:rsidRPr="005E63B2">
              <w:rPr>
                <w:rFonts w:ascii="Arial Narrow" w:hAnsi="Arial Narrow"/>
              </w:rPr>
              <w:t>10</w:t>
            </w:r>
          </w:p>
        </w:tc>
      </w:tr>
      <w:tr w:rsidR="005E63B2" w14:paraId="23FC71E8" w14:textId="77777777" w:rsidTr="00F95A3C">
        <w:tc>
          <w:tcPr>
            <w:tcW w:w="466" w:type="pct"/>
          </w:tcPr>
          <w:p w14:paraId="6BA951E1" w14:textId="395DFAD6" w:rsidR="005E63B2" w:rsidRPr="005E63B2" w:rsidRDefault="005E63B2" w:rsidP="005E63B2">
            <w:pPr>
              <w:spacing w:after="0" w:line="240" w:lineRule="auto"/>
              <w:jc w:val="center"/>
              <w:rPr>
                <w:rFonts w:ascii="Arial Narrow" w:hAnsi="Arial Narrow"/>
              </w:rPr>
            </w:pPr>
            <w:r w:rsidRPr="005E63B2">
              <w:rPr>
                <w:rFonts w:ascii="Arial Narrow" w:hAnsi="Arial Narrow"/>
              </w:rPr>
              <w:t>0004</w:t>
            </w:r>
          </w:p>
        </w:tc>
        <w:tc>
          <w:tcPr>
            <w:tcW w:w="650" w:type="pct"/>
          </w:tcPr>
          <w:p w14:paraId="59B70CE3" w14:textId="656CC020" w:rsidR="005E63B2" w:rsidRPr="005E63B2" w:rsidRDefault="005E63B2" w:rsidP="005E63B2">
            <w:pPr>
              <w:spacing w:after="0" w:line="240" w:lineRule="auto"/>
              <w:jc w:val="center"/>
              <w:rPr>
                <w:rFonts w:ascii="Arial Narrow" w:hAnsi="Arial Narrow"/>
              </w:rPr>
            </w:pPr>
            <w:r w:rsidRPr="005E63B2">
              <w:rPr>
                <w:rFonts w:ascii="Arial Narrow" w:hAnsi="Arial Narrow"/>
              </w:rPr>
              <w:t>850046722</w:t>
            </w:r>
          </w:p>
        </w:tc>
        <w:tc>
          <w:tcPr>
            <w:tcW w:w="2509" w:type="pct"/>
          </w:tcPr>
          <w:p w14:paraId="5E764CE2" w14:textId="18138A68" w:rsidR="005E63B2" w:rsidRPr="005E63B2" w:rsidRDefault="005E63B2" w:rsidP="005E63B2">
            <w:pPr>
              <w:spacing w:after="0" w:line="240" w:lineRule="auto"/>
              <w:jc w:val="both"/>
              <w:rPr>
                <w:rFonts w:ascii="Arial Narrow" w:hAnsi="Arial Narrow"/>
              </w:rPr>
            </w:pPr>
            <w:r w:rsidRPr="005E63B2">
              <w:rPr>
                <w:rFonts w:ascii="Arial Narrow" w:hAnsi="Arial Narrow"/>
              </w:rPr>
              <w:t xml:space="preserve">Bola de tênis de uso profissional preferencialmente na cor </w:t>
            </w:r>
            <w:r w:rsidRPr="005E63B2">
              <w:rPr>
                <w:rFonts w:ascii="Arial Narrow" w:hAnsi="Arial Narrow"/>
              </w:rPr>
              <w:lastRenderedPageBreak/>
              <w:t>amarela, igual ou similar a marca INNI</w:t>
            </w:r>
          </w:p>
        </w:tc>
        <w:tc>
          <w:tcPr>
            <w:tcW w:w="695" w:type="pct"/>
          </w:tcPr>
          <w:p w14:paraId="7B7073EF" w14:textId="40B17825" w:rsidR="005E63B2" w:rsidRPr="005E63B2" w:rsidRDefault="005E63B2" w:rsidP="005E63B2">
            <w:pPr>
              <w:spacing w:after="0" w:line="240" w:lineRule="auto"/>
              <w:jc w:val="center"/>
              <w:rPr>
                <w:rFonts w:ascii="Arial Narrow" w:hAnsi="Arial Narrow"/>
              </w:rPr>
            </w:pPr>
            <w:r w:rsidRPr="005E63B2">
              <w:rPr>
                <w:rFonts w:ascii="Arial Narrow" w:hAnsi="Arial Narrow"/>
              </w:rPr>
              <w:lastRenderedPageBreak/>
              <w:t>UNIDADE</w:t>
            </w:r>
          </w:p>
        </w:tc>
        <w:tc>
          <w:tcPr>
            <w:tcW w:w="680" w:type="pct"/>
          </w:tcPr>
          <w:p w14:paraId="241C7F01" w14:textId="735AFE67" w:rsidR="005E63B2" w:rsidRPr="005E63B2" w:rsidRDefault="005E63B2" w:rsidP="005E63B2">
            <w:pPr>
              <w:spacing w:after="0" w:line="240" w:lineRule="auto"/>
              <w:jc w:val="center"/>
              <w:rPr>
                <w:rFonts w:ascii="Arial Narrow" w:hAnsi="Arial Narrow"/>
              </w:rPr>
            </w:pPr>
            <w:r w:rsidRPr="005E63B2">
              <w:rPr>
                <w:rFonts w:ascii="Arial Narrow" w:hAnsi="Arial Narrow"/>
              </w:rPr>
              <w:t>15</w:t>
            </w:r>
          </w:p>
        </w:tc>
      </w:tr>
      <w:tr w:rsidR="005E63B2" w14:paraId="5C133514" w14:textId="77777777" w:rsidTr="00F95A3C">
        <w:tc>
          <w:tcPr>
            <w:tcW w:w="466" w:type="pct"/>
          </w:tcPr>
          <w:p w14:paraId="26AA9073" w14:textId="04DEA2E4" w:rsidR="005E63B2" w:rsidRPr="005E63B2" w:rsidRDefault="005E63B2" w:rsidP="005E63B2">
            <w:pPr>
              <w:spacing w:after="0" w:line="240" w:lineRule="auto"/>
              <w:jc w:val="center"/>
              <w:rPr>
                <w:rFonts w:ascii="Arial Narrow" w:hAnsi="Arial Narrow"/>
              </w:rPr>
            </w:pPr>
            <w:r w:rsidRPr="005E63B2">
              <w:rPr>
                <w:rFonts w:ascii="Arial Narrow" w:hAnsi="Arial Narrow"/>
              </w:rPr>
              <w:lastRenderedPageBreak/>
              <w:t>0005</w:t>
            </w:r>
          </w:p>
        </w:tc>
        <w:tc>
          <w:tcPr>
            <w:tcW w:w="650" w:type="pct"/>
          </w:tcPr>
          <w:p w14:paraId="787443F8" w14:textId="6C1BC6D6" w:rsidR="005E63B2" w:rsidRPr="005E63B2" w:rsidRDefault="005E63B2" w:rsidP="005E63B2">
            <w:pPr>
              <w:spacing w:after="0" w:line="240" w:lineRule="auto"/>
              <w:jc w:val="center"/>
              <w:rPr>
                <w:rFonts w:ascii="Arial Narrow" w:hAnsi="Arial Narrow"/>
              </w:rPr>
            </w:pPr>
            <w:r w:rsidRPr="005E63B2">
              <w:rPr>
                <w:rFonts w:ascii="Arial Narrow" w:hAnsi="Arial Narrow"/>
              </w:rPr>
              <w:t>850046717</w:t>
            </w:r>
          </w:p>
        </w:tc>
        <w:tc>
          <w:tcPr>
            <w:tcW w:w="2509" w:type="pct"/>
          </w:tcPr>
          <w:p w14:paraId="1F608A24" w14:textId="0236B74E" w:rsidR="005E63B2" w:rsidRPr="005E63B2" w:rsidRDefault="005E63B2" w:rsidP="005E63B2">
            <w:pPr>
              <w:spacing w:after="0" w:line="240" w:lineRule="auto"/>
              <w:jc w:val="both"/>
              <w:rPr>
                <w:rFonts w:ascii="Arial Narrow" w:hAnsi="Arial Narrow"/>
              </w:rPr>
            </w:pPr>
            <w:r w:rsidRPr="005E63B2">
              <w:rPr>
                <w:rFonts w:ascii="Arial Narrow" w:hAnsi="Arial Narrow"/>
              </w:rPr>
              <w:t>Cartão oficial para arbitro</w:t>
            </w:r>
            <w:r>
              <w:rPr>
                <w:rFonts w:ascii="Arial Narrow" w:hAnsi="Arial Narrow"/>
              </w:rPr>
              <w:t>.</w:t>
            </w:r>
            <w:r w:rsidRPr="005E63B2">
              <w:rPr>
                <w:rFonts w:ascii="Arial Narrow" w:hAnsi="Arial Narrow"/>
              </w:rPr>
              <w:t xml:space="preserve"> Ideal para uso em jogos de futebol profissional, amador ou escolar. Especificações Técnicas: Cor AMARELA material: Plástico PVC de alta resistência, garantindo durabilidade e flexibilidade mesmo sob condições climáticas adversas. Dimensões: 10,5 cm x 7,5 cm, tamanho padrão utilizado em competições oficiais.</w:t>
            </w:r>
          </w:p>
        </w:tc>
        <w:tc>
          <w:tcPr>
            <w:tcW w:w="695" w:type="pct"/>
          </w:tcPr>
          <w:p w14:paraId="55A04318" w14:textId="483816E8"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003ADC85" w14:textId="2AD38C77" w:rsidR="005E63B2" w:rsidRPr="005E63B2" w:rsidRDefault="005E63B2" w:rsidP="005E63B2">
            <w:pPr>
              <w:spacing w:after="0" w:line="240" w:lineRule="auto"/>
              <w:jc w:val="center"/>
              <w:rPr>
                <w:rFonts w:ascii="Arial Narrow" w:hAnsi="Arial Narrow"/>
              </w:rPr>
            </w:pPr>
            <w:r w:rsidRPr="005E63B2">
              <w:rPr>
                <w:rFonts w:ascii="Arial Narrow" w:hAnsi="Arial Narrow"/>
              </w:rPr>
              <w:t>3</w:t>
            </w:r>
          </w:p>
        </w:tc>
      </w:tr>
      <w:tr w:rsidR="005E63B2" w14:paraId="646C7857" w14:textId="77777777" w:rsidTr="00F95A3C">
        <w:tc>
          <w:tcPr>
            <w:tcW w:w="466" w:type="pct"/>
          </w:tcPr>
          <w:p w14:paraId="67E824F8" w14:textId="10C0696E" w:rsidR="005E63B2" w:rsidRPr="005E63B2" w:rsidRDefault="005E63B2" w:rsidP="005E63B2">
            <w:pPr>
              <w:spacing w:after="0" w:line="240" w:lineRule="auto"/>
              <w:jc w:val="center"/>
              <w:rPr>
                <w:rFonts w:ascii="Arial Narrow" w:hAnsi="Arial Narrow"/>
              </w:rPr>
            </w:pPr>
            <w:r w:rsidRPr="005E63B2">
              <w:rPr>
                <w:rFonts w:ascii="Arial Narrow" w:hAnsi="Arial Narrow"/>
              </w:rPr>
              <w:t>0006</w:t>
            </w:r>
          </w:p>
        </w:tc>
        <w:tc>
          <w:tcPr>
            <w:tcW w:w="650" w:type="pct"/>
          </w:tcPr>
          <w:p w14:paraId="4FDF1CBA" w14:textId="40995D47" w:rsidR="005E63B2" w:rsidRPr="005E63B2" w:rsidRDefault="005E63B2" w:rsidP="005E63B2">
            <w:pPr>
              <w:spacing w:after="0" w:line="240" w:lineRule="auto"/>
              <w:jc w:val="center"/>
              <w:rPr>
                <w:rFonts w:ascii="Arial Narrow" w:hAnsi="Arial Narrow"/>
              </w:rPr>
            </w:pPr>
            <w:r w:rsidRPr="005E63B2">
              <w:rPr>
                <w:rFonts w:ascii="Arial Narrow" w:hAnsi="Arial Narrow"/>
              </w:rPr>
              <w:t>850046716</w:t>
            </w:r>
          </w:p>
        </w:tc>
        <w:tc>
          <w:tcPr>
            <w:tcW w:w="2509" w:type="pct"/>
          </w:tcPr>
          <w:p w14:paraId="3D5DF538" w14:textId="3ED2EBD4" w:rsidR="005E63B2" w:rsidRPr="005E63B2" w:rsidRDefault="005E63B2" w:rsidP="005E63B2">
            <w:pPr>
              <w:spacing w:after="0" w:line="240" w:lineRule="auto"/>
              <w:jc w:val="both"/>
              <w:rPr>
                <w:rFonts w:ascii="Arial Narrow" w:hAnsi="Arial Narrow"/>
              </w:rPr>
            </w:pPr>
            <w:r w:rsidRPr="005E63B2">
              <w:rPr>
                <w:rFonts w:ascii="Arial Narrow" w:hAnsi="Arial Narrow"/>
              </w:rPr>
              <w:t>Cartão oficial para arbitro</w:t>
            </w:r>
            <w:r>
              <w:rPr>
                <w:rFonts w:ascii="Arial Narrow" w:hAnsi="Arial Narrow"/>
              </w:rPr>
              <w:t>.</w:t>
            </w:r>
            <w:r w:rsidRPr="005E63B2">
              <w:rPr>
                <w:rFonts w:ascii="Arial Narrow" w:hAnsi="Arial Narrow"/>
              </w:rPr>
              <w:t xml:space="preserve"> Ideal para uso em jogos de futebol profissional, amador ou escolar. Especificações Técnicas: Cor VERMELHA material: Plástico PVC de alta resistência, garantindo durabilidade e flexibilidade mesmo sob condições climáticas adversas. Dimensões: 10,5 cm x 7,5 cm, tamanho padrão utilizado em competições oficiais.</w:t>
            </w:r>
          </w:p>
        </w:tc>
        <w:tc>
          <w:tcPr>
            <w:tcW w:w="695" w:type="pct"/>
          </w:tcPr>
          <w:p w14:paraId="58954387" w14:textId="459357E9"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714C783E" w14:textId="40A059B7" w:rsidR="005E63B2" w:rsidRPr="005E63B2" w:rsidRDefault="005E63B2" w:rsidP="005E63B2">
            <w:pPr>
              <w:spacing w:after="0" w:line="240" w:lineRule="auto"/>
              <w:jc w:val="center"/>
              <w:rPr>
                <w:rFonts w:ascii="Arial Narrow" w:hAnsi="Arial Narrow"/>
              </w:rPr>
            </w:pPr>
            <w:r w:rsidRPr="005E63B2">
              <w:rPr>
                <w:rFonts w:ascii="Arial Narrow" w:hAnsi="Arial Narrow"/>
              </w:rPr>
              <w:t>3</w:t>
            </w:r>
          </w:p>
        </w:tc>
      </w:tr>
      <w:tr w:rsidR="005E63B2" w14:paraId="529886D7" w14:textId="77777777" w:rsidTr="00F95A3C">
        <w:tc>
          <w:tcPr>
            <w:tcW w:w="466" w:type="pct"/>
          </w:tcPr>
          <w:p w14:paraId="305189FB" w14:textId="629E93AD" w:rsidR="005E63B2" w:rsidRPr="005E63B2" w:rsidRDefault="005E63B2" w:rsidP="005E63B2">
            <w:pPr>
              <w:spacing w:after="0" w:line="240" w:lineRule="auto"/>
              <w:jc w:val="center"/>
              <w:rPr>
                <w:rFonts w:ascii="Arial Narrow" w:hAnsi="Arial Narrow"/>
              </w:rPr>
            </w:pPr>
            <w:r w:rsidRPr="005E63B2">
              <w:rPr>
                <w:rFonts w:ascii="Arial Narrow" w:hAnsi="Arial Narrow"/>
              </w:rPr>
              <w:t>0007</w:t>
            </w:r>
          </w:p>
        </w:tc>
        <w:tc>
          <w:tcPr>
            <w:tcW w:w="650" w:type="pct"/>
          </w:tcPr>
          <w:p w14:paraId="43273CFF" w14:textId="789437A6" w:rsidR="005E63B2" w:rsidRPr="005E63B2" w:rsidRDefault="005E63B2" w:rsidP="005E63B2">
            <w:pPr>
              <w:spacing w:after="0" w:line="240" w:lineRule="auto"/>
              <w:jc w:val="center"/>
              <w:rPr>
                <w:rFonts w:ascii="Arial Narrow" w:hAnsi="Arial Narrow"/>
              </w:rPr>
            </w:pPr>
            <w:r w:rsidRPr="005E63B2">
              <w:rPr>
                <w:rFonts w:ascii="Arial Narrow" w:hAnsi="Arial Narrow"/>
              </w:rPr>
              <w:t>850046723</w:t>
            </w:r>
          </w:p>
        </w:tc>
        <w:tc>
          <w:tcPr>
            <w:tcW w:w="2509" w:type="pct"/>
          </w:tcPr>
          <w:p w14:paraId="535BE22B" w14:textId="08F7D32F" w:rsidR="005E63B2" w:rsidRPr="005E63B2" w:rsidRDefault="005E63B2" w:rsidP="00D06DB1">
            <w:pPr>
              <w:spacing w:after="0" w:line="240" w:lineRule="auto"/>
              <w:jc w:val="both"/>
              <w:rPr>
                <w:rFonts w:ascii="Arial Narrow" w:hAnsi="Arial Narrow"/>
              </w:rPr>
            </w:pPr>
            <w:r w:rsidRPr="005E63B2">
              <w:rPr>
                <w:rFonts w:ascii="Arial Narrow" w:hAnsi="Arial Narrow"/>
              </w:rPr>
              <w:t>Medalha de acrílico personalizada, espessura mínima de 3 mm, diâmetro 10 cm, peso entre 20 gramas -50 gramas garantindo resistência e leveza circular ou personalizada. Personalização em impressão UV colorida ou lazer conforme especificação da arte, conteúdo: Nome do evento, categoria, ano, brasão/logotipo da prefeitura e identificação do campeonato, bordas polidas e sem rebarbas, perfuração superior frontal para passagem da fita. Material da fita: cetim largura mínima de 2 cm, aproximadamente 80 cm da cor azul.</w:t>
            </w:r>
          </w:p>
        </w:tc>
        <w:tc>
          <w:tcPr>
            <w:tcW w:w="695" w:type="pct"/>
          </w:tcPr>
          <w:p w14:paraId="07007C2B" w14:textId="38CC5F98"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38A82A5B" w14:textId="137C2AE1" w:rsidR="005E63B2" w:rsidRPr="005E63B2" w:rsidRDefault="005E63B2" w:rsidP="005E63B2">
            <w:pPr>
              <w:spacing w:after="0" w:line="240" w:lineRule="auto"/>
              <w:jc w:val="center"/>
              <w:rPr>
                <w:rFonts w:ascii="Arial Narrow" w:hAnsi="Arial Narrow"/>
              </w:rPr>
            </w:pPr>
            <w:r w:rsidRPr="005E63B2">
              <w:rPr>
                <w:rFonts w:ascii="Arial Narrow" w:hAnsi="Arial Narrow"/>
              </w:rPr>
              <w:t>80</w:t>
            </w:r>
          </w:p>
        </w:tc>
      </w:tr>
      <w:tr w:rsidR="005E63B2" w14:paraId="1BDA2BEA" w14:textId="77777777" w:rsidTr="00F95A3C">
        <w:tc>
          <w:tcPr>
            <w:tcW w:w="466" w:type="pct"/>
          </w:tcPr>
          <w:p w14:paraId="4079BBE6" w14:textId="1D85B95B" w:rsidR="005E63B2" w:rsidRPr="005E63B2" w:rsidRDefault="005E63B2" w:rsidP="005E63B2">
            <w:pPr>
              <w:spacing w:after="0" w:line="240" w:lineRule="auto"/>
              <w:jc w:val="center"/>
              <w:rPr>
                <w:rFonts w:ascii="Arial Narrow" w:hAnsi="Arial Narrow"/>
              </w:rPr>
            </w:pPr>
            <w:r w:rsidRPr="005E63B2">
              <w:rPr>
                <w:rFonts w:ascii="Arial Narrow" w:hAnsi="Arial Narrow"/>
              </w:rPr>
              <w:t>0008</w:t>
            </w:r>
          </w:p>
        </w:tc>
        <w:tc>
          <w:tcPr>
            <w:tcW w:w="650" w:type="pct"/>
          </w:tcPr>
          <w:p w14:paraId="192A3F92" w14:textId="2E2493B4" w:rsidR="005E63B2" w:rsidRPr="005E63B2" w:rsidRDefault="005E63B2" w:rsidP="005E63B2">
            <w:pPr>
              <w:spacing w:after="0" w:line="240" w:lineRule="auto"/>
              <w:jc w:val="center"/>
              <w:rPr>
                <w:rFonts w:ascii="Arial Narrow" w:hAnsi="Arial Narrow"/>
              </w:rPr>
            </w:pPr>
            <w:r w:rsidRPr="005E63B2">
              <w:rPr>
                <w:rFonts w:ascii="Arial Narrow" w:hAnsi="Arial Narrow"/>
              </w:rPr>
              <w:t>850046714</w:t>
            </w:r>
          </w:p>
        </w:tc>
        <w:tc>
          <w:tcPr>
            <w:tcW w:w="2509" w:type="pct"/>
          </w:tcPr>
          <w:p w14:paraId="04D595CA" w14:textId="4C432A58" w:rsidR="005E63B2" w:rsidRPr="005E63B2" w:rsidRDefault="005E63B2" w:rsidP="005E63B2">
            <w:pPr>
              <w:spacing w:after="0" w:line="240" w:lineRule="auto"/>
              <w:jc w:val="both"/>
              <w:rPr>
                <w:rFonts w:ascii="Arial Narrow" w:hAnsi="Arial Narrow"/>
              </w:rPr>
            </w:pPr>
            <w:r w:rsidRPr="005E63B2">
              <w:rPr>
                <w:rFonts w:ascii="Arial Narrow" w:hAnsi="Arial Narrow"/>
              </w:rPr>
              <w:t>Medalha personalizada em ferro cortada a laser, pintura epóxi preta, adesivo de alta qualidade e resinado por toda superfície, acompanha fita de cetim de 2,2 cm x 80 cm, personalizada com 7,0 cm de diâmetro</w:t>
            </w:r>
          </w:p>
        </w:tc>
        <w:tc>
          <w:tcPr>
            <w:tcW w:w="695" w:type="pct"/>
          </w:tcPr>
          <w:p w14:paraId="10E02061" w14:textId="47BC5686"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0146F359" w14:textId="1F502361" w:rsidR="005E63B2" w:rsidRPr="005E63B2" w:rsidRDefault="005E63B2" w:rsidP="005E63B2">
            <w:pPr>
              <w:spacing w:after="0" w:line="240" w:lineRule="auto"/>
              <w:jc w:val="center"/>
              <w:rPr>
                <w:rFonts w:ascii="Arial Narrow" w:hAnsi="Arial Narrow"/>
              </w:rPr>
            </w:pPr>
            <w:r w:rsidRPr="005E63B2">
              <w:rPr>
                <w:rFonts w:ascii="Arial Narrow" w:hAnsi="Arial Narrow"/>
              </w:rPr>
              <w:t>100</w:t>
            </w:r>
          </w:p>
        </w:tc>
      </w:tr>
      <w:tr w:rsidR="005E63B2" w14:paraId="319AE97A" w14:textId="77777777" w:rsidTr="00F95A3C">
        <w:tc>
          <w:tcPr>
            <w:tcW w:w="466" w:type="pct"/>
          </w:tcPr>
          <w:p w14:paraId="1BD36EBA" w14:textId="606A0BC4" w:rsidR="005E63B2" w:rsidRPr="005E63B2" w:rsidRDefault="005E63B2" w:rsidP="005E63B2">
            <w:pPr>
              <w:spacing w:after="0" w:line="240" w:lineRule="auto"/>
              <w:jc w:val="center"/>
              <w:rPr>
                <w:rFonts w:ascii="Arial Narrow" w:hAnsi="Arial Narrow"/>
              </w:rPr>
            </w:pPr>
            <w:r w:rsidRPr="005E63B2">
              <w:rPr>
                <w:rFonts w:ascii="Arial Narrow" w:hAnsi="Arial Narrow"/>
              </w:rPr>
              <w:t>0009</w:t>
            </w:r>
          </w:p>
        </w:tc>
        <w:tc>
          <w:tcPr>
            <w:tcW w:w="650" w:type="pct"/>
          </w:tcPr>
          <w:p w14:paraId="194B8A53" w14:textId="5F523BA3" w:rsidR="005E63B2" w:rsidRPr="005E63B2" w:rsidRDefault="005E63B2" w:rsidP="005E63B2">
            <w:pPr>
              <w:spacing w:after="0" w:line="240" w:lineRule="auto"/>
              <w:jc w:val="center"/>
              <w:rPr>
                <w:rFonts w:ascii="Arial Narrow" w:hAnsi="Arial Narrow"/>
              </w:rPr>
            </w:pPr>
            <w:r w:rsidRPr="005E63B2">
              <w:rPr>
                <w:rFonts w:ascii="Arial Narrow" w:hAnsi="Arial Narrow"/>
              </w:rPr>
              <w:t>850046735</w:t>
            </w:r>
          </w:p>
        </w:tc>
        <w:tc>
          <w:tcPr>
            <w:tcW w:w="2509" w:type="pct"/>
          </w:tcPr>
          <w:p w14:paraId="020640D6" w14:textId="70C6C975" w:rsidR="005E63B2" w:rsidRPr="005E63B2" w:rsidRDefault="005E63B2" w:rsidP="005E63B2">
            <w:pPr>
              <w:spacing w:after="0" w:line="240" w:lineRule="auto"/>
              <w:jc w:val="both"/>
              <w:rPr>
                <w:rFonts w:ascii="Arial Narrow" w:hAnsi="Arial Narrow"/>
              </w:rPr>
            </w:pPr>
            <w:r w:rsidRPr="005E63B2">
              <w:rPr>
                <w:rFonts w:ascii="Arial Narrow" w:hAnsi="Arial Narrow"/>
              </w:rPr>
              <w:t>Medalha redonda fundida em liga metálica, metalizada na cor Bronze, com tamanho 65 mm de 35 mm diâmetro, possui espessura máxima de 3,4 mm Peso aproximadamente até 39 gramas. Suporte para fita de 27 mm de largura. A medalha precisa vir acompanhada de fita com 2,5 centímetros de largura por 80 centímetros de comprimento.</w:t>
            </w:r>
          </w:p>
        </w:tc>
        <w:tc>
          <w:tcPr>
            <w:tcW w:w="695" w:type="pct"/>
          </w:tcPr>
          <w:p w14:paraId="44F20B70" w14:textId="152B8744"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14AD9C49" w14:textId="41F0F59F" w:rsidR="005E63B2" w:rsidRPr="005E63B2" w:rsidRDefault="005E63B2" w:rsidP="005E63B2">
            <w:pPr>
              <w:spacing w:after="0" w:line="240" w:lineRule="auto"/>
              <w:jc w:val="center"/>
              <w:rPr>
                <w:rFonts w:ascii="Arial Narrow" w:hAnsi="Arial Narrow"/>
              </w:rPr>
            </w:pPr>
            <w:r w:rsidRPr="005E63B2">
              <w:rPr>
                <w:rFonts w:ascii="Arial Narrow" w:hAnsi="Arial Narrow"/>
              </w:rPr>
              <w:t>150</w:t>
            </w:r>
          </w:p>
        </w:tc>
      </w:tr>
      <w:tr w:rsidR="005E63B2" w14:paraId="40A011D1" w14:textId="77777777" w:rsidTr="00F95A3C">
        <w:tc>
          <w:tcPr>
            <w:tcW w:w="466" w:type="pct"/>
          </w:tcPr>
          <w:p w14:paraId="1EFBC956" w14:textId="540BBE43" w:rsidR="005E63B2" w:rsidRPr="005E63B2" w:rsidRDefault="005E63B2" w:rsidP="005E63B2">
            <w:pPr>
              <w:spacing w:after="0" w:line="240" w:lineRule="auto"/>
              <w:jc w:val="center"/>
              <w:rPr>
                <w:rFonts w:ascii="Arial Narrow" w:hAnsi="Arial Narrow"/>
              </w:rPr>
            </w:pPr>
            <w:r w:rsidRPr="005E63B2">
              <w:rPr>
                <w:rFonts w:ascii="Arial Narrow" w:hAnsi="Arial Narrow"/>
              </w:rPr>
              <w:t>0010</w:t>
            </w:r>
          </w:p>
        </w:tc>
        <w:tc>
          <w:tcPr>
            <w:tcW w:w="650" w:type="pct"/>
          </w:tcPr>
          <w:p w14:paraId="3C679DD1" w14:textId="618EE096" w:rsidR="005E63B2" w:rsidRPr="005E63B2" w:rsidRDefault="005E63B2" w:rsidP="005E63B2">
            <w:pPr>
              <w:spacing w:after="0" w:line="240" w:lineRule="auto"/>
              <w:jc w:val="center"/>
              <w:rPr>
                <w:rFonts w:ascii="Arial Narrow" w:hAnsi="Arial Narrow"/>
              </w:rPr>
            </w:pPr>
            <w:r w:rsidRPr="005E63B2">
              <w:rPr>
                <w:rFonts w:ascii="Arial Narrow" w:hAnsi="Arial Narrow"/>
              </w:rPr>
              <w:t>850046733</w:t>
            </w:r>
          </w:p>
        </w:tc>
        <w:tc>
          <w:tcPr>
            <w:tcW w:w="2509" w:type="pct"/>
          </w:tcPr>
          <w:p w14:paraId="6E1E2FE4" w14:textId="414AC8F0" w:rsidR="005E63B2" w:rsidRPr="005E63B2" w:rsidRDefault="005E63B2" w:rsidP="005E63B2">
            <w:pPr>
              <w:spacing w:after="0" w:line="240" w:lineRule="auto"/>
              <w:jc w:val="both"/>
              <w:rPr>
                <w:rFonts w:ascii="Arial Narrow" w:hAnsi="Arial Narrow"/>
              </w:rPr>
            </w:pPr>
            <w:r w:rsidRPr="005E63B2">
              <w:rPr>
                <w:rFonts w:ascii="Arial Narrow" w:hAnsi="Arial Narrow"/>
              </w:rPr>
              <w:t>Medalha redonda fundida em liga metálica, metalizada na cor OURO, com tamanho 65 mm de 35 mm diâmetro, possui espessura máxima de 3,4 mm Peso aproximadamente até 39 gramas. Suporte para fita de 27 mm de largura. A medalha precisa vir acompanhada de fita com 2,5 centímetros de largura por 80 centímetros de comprimento.</w:t>
            </w:r>
          </w:p>
        </w:tc>
        <w:tc>
          <w:tcPr>
            <w:tcW w:w="695" w:type="pct"/>
          </w:tcPr>
          <w:p w14:paraId="17203D49" w14:textId="6D0B6EFC"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4ADBCBF2" w14:textId="6AADA48B" w:rsidR="005E63B2" w:rsidRPr="005E63B2" w:rsidRDefault="005E63B2" w:rsidP="005E63B2">
            <w:pPr>
              <w:spacing w:after="0" w:line="240" w:lineRule="auto"/>
              <w:jc w:val="center"/>
              <w:rPr>
                <w:rFonts w:ascii="Arial Narrow" w:hAnsi="Arial Narrow"/>
              </w:rPr>
            </w:pPr>
            <w:r w:rsidRPr="005E63B2">
              <w:rPr>
                <w:rFonts w:ascii="Arial Narrow" w:hAnsi="Arial Narrow"/>
              </w:rPr>
              <w:t>150</w:t>
            </w:r>
          </w:p>
        </w:tc>
      </w:tr>
      <w:tr w:rsidR="005E63B2" w14:paraId="0C336491" w14:textId="77777777" w:rsidTr="00F95A3C">
        <w:tc>
          <w:tcPr>
            <w:tcW w:w="466" w:type="pct"/>
          </w:tcPr>
          <w:p w14:paraId="57D85C96" w14:textId="228E5106" w:rsidR="005E63B2" w:rsidRPr="005E63B2" w:rsidRDefault="005E63B2" w:rsidP="005E63B2">
            <w:pPr>
              <w:spacing w:after="0" w:line="240" w:lineRule="auto"/>
              <w:jc w:val="center"/>
              <w:rPr>
                <w:rFonts w:ascii="Arial Narrow" w:hAnsi="Arial Narrow"/>
              </w:rPr>
            </w:pPr>
            <w:r w:rsidRPr="005E63B2">
              <w:rPr>
                <w:rFonts w:ascii="Arial Narrow" w:hAnsi="Arial Narrow"/>
              </w:rPr>
              <w:t>0011</w:t>
            </w:r>
          </w:p>
        </w:tc>
        <w:tc>
          <w:tcPr>
            <w:tcW w:w="650" w:type="pct"/>
          </w:tcPr>
          <w:p w14:paraId="2264C248" w14:textId="48C71591" w:rsidR="005E63B2" w:rsidRPr="005E63B2" w:rsidRDefault="005E63B2" w:rsidP="005E63B2">
            <w:pPr>
              <w:spacing w:after="0" w:line="240" w:lineRule="auto"/>
              <w:jc w:val="center"/>
              <w:rPr>
                <w:rFonts w:ascii="Arial Narrow" w:hAnsi="Arial Narrow"/>
              </w:rPr>
            </w:pPr>
            <w:r w:rsidRPr="005E63B2">
              <w:rPr>
                <w:rFonts w:ascii="Arial Narrow" w:hAnsi="Arial Narrow"/>
              </w:rPr>
              <w:t>850046734</w:t>
            </w:r>
          </w:p>
        </w:tc>
        <w:tc>
          <w:tcPr>
            <w:tcW w:w="2509" w:type="pct"/>
          </w:tcPr>
          <w:p w14:paraId="0E7E0B31" w14:textId="189332F8" w:rsidR="005E63B2" w:rsidRPr="005E63B2" w:rsidRDefault="005E63B2" w:rsidP="005E63B2">
            <w:pPr>
              <w:spacing w:after="0" w:line="240" w:lineRule="auto"/>
              <w:jc w:val="both"/>
              <w:rPr>
                <w:rFonts w:ascii="Arial Narrow" w:hAnsi="Arial Narrow"/>
              </w:rPr>
            </w:pPr>
            <w:r w:rsidRPr="005E63B2">
              <w:rPr>
                <w:rFonts w:ascii="Arial Narrow" w:hAnsi="Arial Narrow"/>
              </w:rPr>
              <w:t>Medalha redonda fundida em liga metálica, metalizada na cor PRATA, com tamanho 65 mm de 35 mm diâmetro, possui espessura máxima de 3,4 mm Peso aproximadamente até 39 gramas. Suporte para fita de 27 mm de largura. A medalha precisa vir acompanhada de fita com 2,5 centímetros de largura por 80 centímetros de comprimento.</w:t>
            </w:r>
          </w:p>
        </w:tc>
        <w:tc>
          <w:tcPr>
            <w:tcW w:w="695" w:type="pct"/>
          </w:tcPr>
          <w:p w14:paraId="148011C6" w14:textId="62171F05"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10368A89" w14:textId="2C0DF53C" w:rsidR="005E63B2" w:rsidRPr="005E63B2" w:rsidRDefault="005E63B2" w:rsidP="005E63B2">
            <w:pPr>
              <w:spacing w:after="0" w:line="240" w:lineRule="auto"/>
              <w:jc w:val="center"/>
              <w:rPr>
                <w:rFonts w:ascii="Arial Narrow" w:hAnsi="Arial Narrow"/>
              </w:rPr>
            </w:pPr>
            <w:r w:rsidRPr="005E63B2">
              <w:rPr>
                <w:rFonts w:ascii="Arial Narrow" w:hAnsi="Arial Narrow"/>
              </w:rPr>
              <w:t>150</w:t>
            </w:r>
          </w:p>
        </w:tc>
      </w:tr>
      <w:tr w:rsidR="005E63B2" w14:paraId="79AF2572" w14:textId="77777777" w:rsidTr="00F95A3C">
        <w:tc>
          <w:tcPr>
            <w:tcW w:w="466" w:type="pct"/>
          </w:tcPr>
          <w:p w14:paraId="2AA5BF61" w14:textId="2E85C049" w:rsidR="005E63B2" w:rsidRPr="005E63B2" w:rsidRDefault="005E63B2" w:rsidP="005E63B2">
            <w:pPr>
              <w:spacing w:after="0" w:line="240" w:lineRule="auto"/>
              <w:jc w:val="center"/>
              <w:rPr>
                <w:rFonts w:ascii="Arial Narrow" w:hAnsi="Arial Narrow"/>
              </w:rPr>
            </w:pPr>
            <w:r w:rsidRPr="005E63B2">
              <w:rPr>
                <w:rFonts w:ascii="Arial Narrow" w:hAnsi="Arial Narrow"/>
              </w:rPr>
              <w:t>0012</w:t>
            </w:r>
          </w:p>
        </w:tc>
        <w:tc>
          <w:tcPr>
            <w:tcW w:w="650" w:type="pct"/>
          </w:tcPr>
          <w:p w14:paraId="33ABC8A0" w14:textId="5C2E80EB" w:rsidR="005E63B2" w:rsidRPr="005E63B2" w:rsidRDefault="005E63B2" w:rsidP="005E63B2">
            <w:pPr>
              <w:spacing w:after="0" w:line="240" w:lineRule="auto"/>
              <w:jc w:val="center"/>
              <w:rPr>
                <w:rFonts w:ascii="Arial Narrow" w:hAnsi="Arial Narrow"/>
              </w:rPr>
            </w:pPr>
            <w:r w:rsidRPr="005E63B2">
              <w:rPr>
                <w:rFonts w:ascii="Arial Narrow" w:hAnsi="Arial Narrow"/>
              </w:rPr>
              <w:t>850046736</w:t>
            </w:r>
          </w:p>
        </w:tc>
        <w:tc>
          <w:tcPr>
            <w:tcW w:w="2509" w:type="pct"/>
          </w:tcPr>
          <w:p w14:paraId="603C7A8A" w14:textId="7F148D63" w:rsidR="005E63B2" w:rsidRPr="005E63B2" w:rsidRDefault="005E63B2" w:rsidP="005E63B2">
            <w:pPr>
              <w:spacing w:after="0" w:line="240" w:lineRule="auto"/>
              <w:jc w:val="both"/>
              <w:rPr>
                <w:rFonts w:ascii="Arial Narrow" w:hAnsi="Arial Narrow"/>
              </w:rPr>
            </w:pPr>
            <w:r w:rsidRPr="005E63B2">
              <w:rPr>
                <w:rFonts w:ascii="Arial Narrow" w:hAnsi="Arial Narrow"/>
              </w:rPr>
              <w:t>Rede de futebol de campo, medidas oficiais: 7,50m de largura x 2,50m de altura x 0,80m de profundidade superior x 1,80m de profundidade inferior, par de redes, adequadas para traves de futebol de campo.</w:t>
            </w:r>
          </w:p>
        </w:tc>
        <w:tc>
          <w:tcPr>
            <w:tcW w:w="695" w:type="pct"/>
          </w:tcPr>
          <w:p w14:paraId="0B35E6DD" w14:textId="5280FCE2"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2DE660E3" w14:textId="397255ED" w:rsidR="005E63B2" w:rsidRPr="005E63B2" w:rsidRDefault="005E63B2" w:rsidP="005E63B2">
            <w:pPr>
              <w:spacing w:after="0" w:line="240" w:lineRule="auto"/>
              <w:jc w:val="center"/>
              <w:rPr>
                <w:rFonts w:ascii="Arial Narrow" w:hAnsi="Arial Narrow"/>
              </w:rPr>
            </w:pPr>
            <w:r w:rsidRPr="005E63B2">
              <w:rPr>
                <w:rFonts w:ascii="Arial Narrow" w:hAnsi="Arial Narrow"/>
              </w:rPr>
              <w:t>3</w:t>
            </w:r>
          </w:p>
        </w:tc>
      </w:tr>
      <w:tr w:rsidR="005E63B2" w14:paraId="03A0F79B" w14:textId="77777777" w:rsidTr="00F95A3C">
        <w:tc>
          <w:tcPr>
            <w:tcW w:w="466" w:type="pct"/>
          </w:tcPr>
          <w:p w14:paraId="4F3C906E" w14:textId="7257272F" w:rsidR="005E63B2" w:rsidRPr="005E63B2" w:rsidRDefault="005E63B2" w:rsidP="005E63B2">
            <w:pPr>
              <w:spacing w:after="0" w:line="240" w:lineRule="auto"/>
              <w:jc w:val="center"/>
              <w:rPr>
                <w:rFonts w:ascii="Arial Narrow" w:hAnsi="Arial Narrow"/>
              </w:rPr>
            </w:pPr>
            <w:r w:rsidRPr="005E63B2">
              <w:rPr>
                <w:rFonts w:ascii="Arial Narrow" w:hAnsi="Arial Narrow"/>
              </w:rPr>
              <w:t>0013</w:t>
            </w:r>
          </w:p>
        </w:tc>
        <w:tc>
          <w:tcPr>
            <w:tcW w:w="650" w:type="pct"/>
          </w:tcPr>
          <w:p w14:paraId="617DBC47" w14:textId="148717DC" w:rsidR="005E63B2" w:rsidRPr="005E63B2" w:rsidRDefault="005E63B2" w:rsidP="005E63B2">
            <w:pPr>
              <w:spacing w:after="0" w:line="240" w:lineRule="auto"/>
              <w:jc w:val="center"/>
              <w:rPr>
                <w:rFonts w:ascii="Arial Narrow" w:hAnsi="Arial Narrow"/>
              </w:rPr>
            </w:pPr>
            <w:r w:rsidRPr="005E63B2">
              <w:rPr>
                <w:rFonts w:ascii="Arial Narrow" w:hAnsi="Arial Narrow"/>
              </w:rPr>
              <w:t>850046737</w:t>
            </w:r>
          </w:p>
        </w:tc>
        <w:tc>
          <w:tcPr>
            <w:tcW w:w="2509" w:type="pct"/>
          </w:tcPr>
          <w:p w14:paraId="2FACD459" w14:textId="0706548A" w:rsidR="005E63B2" w:rsidRPr="005E63B2" w:rsidRDefault="005E63B2" w:rsidP="00D06DB1">
            <w:pPr>
              <w:spacing w:after="0" w:line="240" w:lineRule="auto"/>
              <w:jc w:val="both"/>
              <w:rPr>
                <w:rFonts w:ascii="Arial Narrow" w:hAnsi="Arial Narrow"/>
              </w:rPr>
            </w:pPr>
            <w:r w:rsidRPr="005E63B2">
              <w:rPr>
                <w:rFonts w:ascii="Arial Narrow" w:hAnsi="Arial Narrow"/>
              </w:rPr>
              <w:t>Rede de gol para futsal, de alta qualidade, medidas oficiais: 2.1 metros x 3.2 metros x 1 metro, par de redes de prefer</w:t>
            </w:r>
            <w:r w:rsidR="00D06DB1">
              <w:rPr>
                <w:rFonts w:ascii="Arial Narrow" w:hAnsi="Arial Narrow"/>
              </w:rPr>
              <w:t>ê</w:t>
            </w:r>
            <w:r w:rsidRPr="005E63B2">
              <w:rPr>
                <w:rFonts w:ascii="Arial Narrow" w:hAnsi="Arial Narrow"/>
              </w:rPr>
              <w:t>ncia cor branca.</w:t>
            </w:r>
          </w:p>
        </w:tc>
        <w:tc>
          <w:tcPr>
            <w:tcW w:w="695" w:type="pct"/>
          </w:tcPr>
          <w:p w14:paraId="145B2B08" w14:textId="456085E2"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088E9D70" w14:textId="22FCFA8E" w:rsidR="005E63B2" w:rsidRPr="005E63B2" w:rsidRDefault="005E63B2" w:rsidP="005E63B2">
            <w:pPr>
              <w:spacing w:after="0" w:line="240" w:lineRule="auto"/>
              <w:jc w:val="center"/>
              <w:rPr>
                <w:rFonts w:ascii="Arial Narrow" w:hAnsi="Arial Narrow"/>
              </w:rPr>
            </w:pPr>
            <w:r w:rsidRPr="005E63B2">
              <w:rPr>
                <w:rFonts w:ascii="Arial Narrow" w:hAnsi="Arial Narrow"/>
              </w:rPr>
              <w:t>4</w:t>
            </w:r>
          </w:p>
        </w:tc>
      </w:tr>
      <w:tr w:rsidR="005E63B2" w14:paraId="7543C4AF" w14:textId="77777777" w:rsidTr="00F95A3C">
        <w:tc>
          <w:tcPr>
            <w:tcW w:w="466" w:type="pct"/>
          </w:tcPr>
          <w:p w14:paraId="5147AF3A" w14:textId="5E24F00D" w:rsidR="005E63B2" w:rsidRPr="005E63B2" w:rsidRDefault="005E63B2" w:rsidP="005E63B2">
            <w:pPr>
              <w:spacing w:after="0" w:line="240" w:lineRule="auto"/>
              <w:jc w:val="center"/>
              <w:rPr>
                <w:rFonts w:ascii="Arial Narrow" w:hAnsi="Arial Narrow"/>
              </w:rPr>
            </w:pPr>
            <w:r w:rsidRPr="005E63B2">
              <w:rPr>
                <w:rFonts w:ascii="Arial Narrow" w:hAnsi="Arial Narrow"/>
              </w:rPr>
              <w:t>0014</w:t>
            </w:r>
          </w:p>
        </w:tc>
        <w:tc>
          <w:tcPr>
            <w:tcW w:w="650" w:type="pct"/>
          </w:tcPr>
          <w:p w14:paraId="461A2D92" w14:textId="4A1A1417" w:rsidR="005E63B2" w:rsidRPr="005E63B2" w:rsidRDefault="005E63B2" w:rsidP="005E63B2">
            <w:pPr>
              <w:spacing w:after="0" w:line="240" w:lineRule="auto"/>
              <w:jc w:val="center"/>
              <w:rPr>
                <w:rFonts w:ascii="Arial Narrow" w:hAnsi="Arial Narrow"/>
              </w:rPr>
            </w:pPr>
            <w:r w:rsidRPr="005E63B2">
              <w:rPr>
                <w:rFonts w:ascii="Arial Narrow" w:hAnsi="Arial Narrow"/>
              </w:rPr>
              <w:t>850046721</w:t>
            </w:r>
          </w:p>
        </w:tc>
        <w:tc>
          <w:tcPr>
            <w:tcW w:w="2509" w:type="pct"/>
          </w:tcPr>
          <w:p w14:paraId="75530A49" w14:textId="65818960" w:rsidR="005E63B2" w:rsidRPr="005E63B2" w:rsidRDefault="005E63B2" w:rsidP="005E63B2">
            <w:pPr>
              <w:spacing w:after="0" w:line="240" w:lineRule="auto"/>
              <w:jc w:val="both"/>
              <w:rPr>
                <w:rFonts w:ascii="Arial Narrow" w:hAnsi="Arial Narrow"/>
              </w:rPr>
            </w:pPr>
            <w:r w:rsidRPr="005E63B2">
              <w:rPr>
                <w:rFonts w:ascii="Arial Narrow" w:hAnsi="Arial Narrow"/>
              </w:rPr>
              <w:t xml:space="preserve">Tabuleiro de xadrez confeccionado em napa, impresso em </w:t>
            </w:r>
            <w:proofErr w:type="spellStart"/>
            <w:r w:rsidRPr="005E63B2">
              <w:rPr>
                <w:rFonts w:ascii="Arial Narrow" w:hAnsi="Arial Narrow"/>
              </w:rPr>
              <w:t>silk</w:t>
            </w:r>
            <w:proofErr w:type="spellEnd"/>
            <w:r w:rsidRPr="005E63B2">
              <w:rPr>
                <w:rFonts w:ascii="Arial Narrow" w:hAnsi="Arial Narrow"/>
              </w:rPr>
              <w:t xml:space="preserve"> </w:t>
            </w:r>
            <w:proofErr w:type="spellStart"/>
            <w:r w:rsidRPr="005E63B2">
              <w:rPr>
                <w:rFonts w:ascii="Arial Narrow" w:hAnsi="Arial Narrow"/>
              </w:rPr>
              <w:t>screen</w:t>
            </w:r>
            <w:proofErr w:type="spellEnd"/>
            <w:r w:rsidRPr="005E63B2">
              <w:rPr>
                <w:rFonts w:ascii="Arial Narrow" w:hAnsi="Arial Narrow"/>
              </w:rPr>
              <w:t>, medindo 450 mm x 450 mm, acompanhado com bolsa com cordão.</w:t>
            </w:r>
          </w:p>
        </w:tc>
        <w:tc>
          <w:tcPr>
            <w:tcW w:w="695" w:type="pct"/>
          </w:tcPr>
          <w:p w14:paraId="0DBE80F8" w14:textId="35800B9B"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606653AD" w14:textId="0C4A0A16" w:rsidR="005E63B2" w:rsidRPr="005E63B2" w:rsidRDefault="005E63B2" w:rsidP="005E63B2">
            <w:pPr>
              <w:spacing w:after="0" w:line="240" w:lineRule="auto"/>
              <w:jc w:val="center"/>
              <w:rPr>
                <w:rFonts w:ascii="Arial Narrow" w:hAnsi="Arial Narrow"/>
              </w:rPr>
            </w:pPr>
            <w:r w:rsidRPr="005E63B2">
              <w:rPr>
                <w:rFonts w:ascii="Arial Narrow" w:hAnsi="Arial Narrow"/>
              </w:rPr>
              <w:t>10</w:t>
            </w:r>
          </w:p>
        </w:tc>
      </w:tr>
      <w:tr w:rsidR="005E63B2" w14:paraId="75B8E1B9" w14:textId="77777777" w:rsidTr="00F95A3C">
        <w:tc>
          <w:tcPr>
            <w:tcW w:w="466" w:type="pct"/>
          </w:tcPr>
          <w:p w14:paraId="43DD6430" w14:textId="0F719A21" w:rsidR="005E63B2" w:rsidRPr="005E63B2" w:rsidRDefault="005E63B2" w:rsidP="005E63B2">
            <w:pPr>
              <w:spacing w:after="0" w:line="240" w:lineRule="auto"/>
              <w:jc w:val="center"/>
              <w:rPr>
                <w:rFonts w:ascii="Arial Narrow" w:hAnsi="Arial Narrow"/>
              </w:rPr>
            </w:pPr>
            <w:r w:rsidRPr="005E63B2">
              <w:rPr>
                <w:rFonts w:ascii="Arial Narrow" w:hAnsi="Arial Narrow"/>
              </w:rPr>
              <w:lastRenderedPageBreak/>
              <w:t>0015</w:t>
            </w:r>
          </w:p>
        </w:tc>
        <w:tc>
          <w:tcPr>
            <w:tcW w:w="650" w:type="pct"/>
          </w:tcPr>
          <w:p w14:paraId="1F594D99" w14:textId="143296F1" w:rsidR="005E63B2" w:rsidRPr="005E63B2" w:rsidRDefault="005E63B2" w:rsidP="005E63B2">
            <w:pPr>
              <w:spacing w:after="0" w:line="240" w:lineRule="auto"/>
              <w:jc w:val="center"/>
              <w:rPr>
                <w:rFonts w:ascii="Arial Narrow" w:hAnsi="Arial Narrow"/>
              </w:rPr>
            </w:pPr>
            <w:r w:rsidRPr="005E63B2">
              <w:rPr>
                <w:rFonts w:ascii="Arial Narrow" w:hAnsi="Arial Narrow"/>
              </w:rPr>
              <w:t>850046710</w:t>
            </w:r>
          </w:p>
        </w:tc>
        <w:tc>
          <w:tcPr>
            <w:tcW w:w="2509" w:type="pct"/>
          </w:tcPr>
          <w:p w14:paraId="400296FC" w14:textId="73D562CE" w:rsidR="005E63B2" w:rsidRPr="005E63B2" w:rsidRDefault="005E63B2" w:rsidP="005E63B2">
            <w:pPr>
              <w:spacing w:after="0" w:line="240" w:lineRule="auto"/>
              <w:jc w:val="both"/>
              <w:rPr>
                <w:rFonts w:ascii="Arial Narrow" w:hAnsi="Arial Narrow"/>
              </w:rPr>
            </w:pPr>
            <w:r w:rsidRPr="005E63B2">
              <w:rPr>
                <w:rFonts w:ascii="Arial Narrow" w:hAnsi="Arial Narrow"/>
              </w:rPr>
              <w:t>Troféu com 100 – 120 cm de altura, com base octogonal ou quadrada em polímero na cor preta. Sobre esta Base 4 colunas metalizada na cor dourada com efeito brilho. Sobre estas colunas uma placa de polímero preto. Sobre está placa uma taça tampada em polímero metalizado na cor dourada, com efeito, brilho, sobre a taça uma estatueta da deusa da vitória. Incluída plaqueta com gravação em um dos lados.</w:t>
            </w:r>
          </w:p>
        </w:tc>
        <w:tc>
          <w:tcPr>
            <w:tcW w:w="695" w:type="pct"/>
          </w:tcPr>
          <w:p w14:paraId="3E67286D" w14:textId="5C3C6F12"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1686A023" w14:textId="157DF7A8" w:rsidR="005E63B2" w:rsidRPr="005E63B2" w:rsidRDefault="005E63B2" w:rsidP="005E63B2">
            <w:pPr>
              <w:spacing w:after="0" w:line="240" w:lineRule="auto"/>
              <w:jc w:val="center"/>
              <w:rPr>
                <w:rFonts w:ascii="Arial Narrow" w:hAnsi="Arial Narrow"/>
              </w:rPr>
            </w:pPr>
            <w:r w:rsidRPr="005E63B2">
              <w:rPr>
                <w:rFonts w:ascii="Arial Narrow" w:hAnsi="Arial Narrow"/>
              </w:rPr>
              <w:t>3</w:t>
            </w:r>
          </w:p>
        </w:tc>
      </w:tr>
      <w:tr w:rsidR="005E63B2" w14:paraId="2FCE285E" w14:textId="77777777" w:rsidTr="00F95A3C">
        <w:tc>
          <w:tcPr>
            <w:tcW w:w="466" w:type="pct"/>
          </w:tcPr>
          <w:p w14:paraId="50B87D61" w14:textId="1C92B403" w:rsidR="005E63B2" w:rsidRPr="005E63B2" w:rsidRDefault="005E63B2" w:rsidP="005E63B2">
            <w:pPr>
              <w:spacing w:after="0" w:line="240" w:lineRule="auto"/>
              <w:jc w:val="center"/>
              <w:rPr>
                <w:rFonts w:ascii="Arial Narrow" w:hAnsi="Arial Narrow"/>
              </w:rPr>
            </w:pPr>
            <w:r w:rsidRPr="005E63B2">
              <w:rPr>
                <w:rFonts w:ascii="Arial Narrow" w:hAnsi="Arial Narrow"/>
              </w:rPr>
              <w:t>0016</w:t>
            </w:r>
          </w:p>
        </w:tc>
        <w:tc>
          <w:tcPr>
            <w:tcW w:w="650" w:type="pct"/>
          </w:tcPr>
          <w:p w14:paraId="50AEBFCA" w14:textId="4310919C" w:rsidR="005E63B2" w:rsidRPr="005E63B2" w:rsidRDefault="005E63B2" w:rsidP="005E63B2">
            <w:pPr>
              <w:spacing w:after="0" w:line="240" w:lineRule="auto"/>
              <w:jc w:val="center"/>
              <w:rPr>
                <w:rFonts w:ascii="Arial Narrow" w:hAnsi="Arial Narrow"/>
              </w:rPr>
            </w:pPr>
            <w:r w:rsidRPr="005E63B2">
              <w:rPr>
                <w:rFonts w:ascii="Arial Narrow" w:hAnsi="Arial Narrow"/>
              </w:rPr>
              <w:t>850046712</w:t>
            </w:r>
          </w:p>
        </w:tc>
        <w:tc>
          <w:tcPr>
            <w:tcW w:w="2509" w:type="pct"/>
          </w:tcPr>
          <w:p w14:paraId="5B008225" w14:textId="6DAEE230" w:rsidR="005E63B2" w:rsidRPr="005E63B2" w:rsidRDefault="005E63B2" w:rsidP="005E63B2">
            <w:pPr>
              <w:spacing w:after="0" w:line="240" w:lineRule="auto"/>
              <w:jc w:val="both"/>
              <w:rPr>
                <w:rFonts w:ascii="Arial Narrow" w:hAnsi="Arial Narrow"/>
              </w:rPr>
            </w:pPr>
            <w:r w:rsidRPr="005E63B2">
              <w:rPr>
                <w:rFonts w:ascii="Arial Narrow" w:hAnsi="Arial Narrow"/>
              </w:rPr>
              <w:t>Troféu com 70 – 80 cm de altura, com base octogonal ou quadrada em polímero na cor preta. Sobre esta Base 4 colunas metalizada na cor dourada com efeito brilho. Sobre estas colunas uma placa de polímero preto. Sobre está placa uma taça tampada em polímero metalizado na cor dourada, com efeito, brilho, sobre a taça uma estatueta da deusa da vitória. Incluída plaqueta com gravação em um dos lados.</w:t>
            </w:r>
          </w:p>
        </w:tc>
        <w:tc>
          <w:tcPr>
            <w:tcW w:w="695" w:type="pct"/>
          </w:tcPr>
          <w:p w14:paraId="3D8DB682" w14:textId="69284771"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009F76BE" w14:textId="4949AB91" w:rsidR="005E63B2" w:rsidRPr="005E63B2" w:rsidRDefault="005E63B2" w:rsidP="005E63B2">
            <w:pPr>
              <w:spacing w:after="0" w:line="240" w:lineRule="auto"/>
              <w:jc w:val="center"/>
              <w:rPr>
                <w:rFonts w:ascii="Arial Narrow" w:hAnsi="Arial Narrow"/>
              </w:rPr>
            </w:pPr>
            <w:r w:rsidRPr="005E63B2">
              <w:rPr>
                <w:rFonts w:ascii="Arial Narrow" w:hAnsi="Arial Narrow"/>
              </w:rPr>
              <w:t>6</w:t>
            </w:r>
          </w:p>
        </w:tc>
      </w:tr>
      <w:tr w:rsidR="005E63B2" w14:paraId="0242F58B" w14:textId="77777777" w:rsidTr="00F95A3C">
        <w:tc>
          <w:tcPr>
            <w:tcW w:w="466" w:type="pct"/>
          </w:tcPr>
          <w:p w14:paraId="12EF74D8" w14:textId="2A47BAA2" w:rsidR="005E63B2" w:rsidRPr="005E63B2" w:rsidRDefault="005E63B2" w:rsidP="005E63B2">
            <w:pPr>
              <w:spacing w:after="0" w:line="240" w:lineRule="auto"/>
              <w:jc w:val="center"/>
              <w:rPr>
                <w:rFonts w:ascii="Arial Narrow" w:hAnsi="Arial Narrow"/>
              </w:rPr>
            </w:pPr>
            <w:r w:rsidRPr="005E63B2">
              <w:rPr>
                <w:rFonts w:ascii="Arial Narrow" w:hAnsi="Arial Narrow"/>
              </w:rPr>
              <w:t>0017</w:t>
            </w:r>
          </w:p>
        </w:tc>
        <w:tc>
          <w:tcPr>
            <w:tcW w:w="650" w:type="pct"/>
          </w:tcPr>
          <w:p w14:paraId="07623C04" w14:textId="1CCFB457" w:rsidR="005E63B2" w:rsidRPr="005E63B2" w:rsidRDefault="005E63B2" w:rsidP="005E63B2">
            <w:pPr>
              <w:spacing w:after="0" w:line="240" w:lineRule="auto"/>
              <w:jc w:val="center"/>
              <w:rPr>
                <w:rFonts w:ascii="Arial Narrow" w:hAnsi="Arial Narrow"/>
              </w:rPr>
            </w:pPr>
            <w:r w:rsidRPr="005E63B2">
              <w:rPr>
                <w:rFonts w:ascii="Arial Narrow" w:hAnsi="Arial Narrow"/>
              </w:rPr>
              <w:t>850046711</w:t>
            </w:r>
          </w:p>
        </w:tc>
        <w:tc>
          <w:tcPr>
            <w:tcW w:w="2509" w:type="pct"/>
          </w:tcPr>
          <w:p w14:paraId="5EA52C1C" w14:textId="67463F20" w:rsidR="005E63B2" w:rsidRPr="005E63B2" w:rsidRDefault="005E63B2" w:rsidP="005E63B2">
            <w:pPr>
              <w:spacing w:after="0" w:line="240" w:lineRule="auto"/>
              <w:jc w:val="both"/>
              <w:rPr>
                <w:rFonts w:ascii="Arial Narrow" w:hAnsi="Arial Narrow"/>
              </w:rPr>
            </w:pPr>
            <w:r w:rsidRPr="005E63B2">
              <w:rPr>
                <w:rFonts w:ascii="Arial Narrow" w:hAnsi="Arial Narrow"/>
              </w:rPr>
              <w:t>Troféu com 90 – 100 cm de altura, com base octogonal ou quadrada em polímero na cor preta. Sobre esta Base 4 colunas metalizada na cor dourada com efeito brilho. Sobre estas colunas uma placa de polímero preto. Sobre está placa uma taça tampada em polímero metalizado na cor dourada, com efeito, brilho, sobre a taça uma estatueta da deusa da vitória. Incluída plaqueta com gravação em um dos lados</w:t>
            </w:r>
          </w:p>
        </w:tc>
        <w:tc>
          <w:tcPr>
            <w:tcW w:w="695" w:type="pct"/>
          </w:tcPr>
          <w:p w14:paraId="019A1308" w14:textId="0CF0A072"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0ED8B9C1" w14:textId="0647E586" w:rsidR="005E63B2" w:rsidRPr="005E63B2" w:rsidRDefault="005E63B2" w:rsidP="005E63B2">
            <w:pPr>
              <w:spacing w:after="0" w:line="240" w:lineRule="auto"/>
              <w:jc w:val="center"/>
              <w:rPr>
                <w:rFonts w:ascii="Arial Narrow" w:hAnsi="Arial Narrow"/>
              </w:rPr>
            </w:pPr>
            <w:r w:rsidRPr="005E63B2">
              <w:rPr>
                <w:rFonts w:ascii="Arial Narrow" w:hAnsi="Arial Narrow"/>
              </w:rPr>
              <w:t>4</w:t>
            </w:r>
          </w:p>
        </w:tc>
      </w:tr>
      <w:tr w:rsidR="005E63B2" w14:paraId="32A0478D" w14:textId="77777777" w:rsidTr="00F95A3C">
        <w:tc>
          <w:tcPr>
            <w:tcW w:w="466" w:type="pct"/>
          </w:tcPr>
          <w:p w14:paraId="5DD27D35" w14:textId="0F3CEA53" w:rsidR="005E63B2" w:rsidRPr="005E63B2" w:rsidRDefault="005E63B2" w:rsidP="005E63B2">
            <w:pPr>
              <w:spacing w:after="0" w:line="240" w:lineRule="auto"/>
              <w:jc w:val="center"/>
              <w:rPr>
                <w:rFonts w:ascii="Arial Narrow" w:hAnsi="Arial Narrow"/>
              </w:rPr>
            </w:pPr>
            <w:r w:rsidRPr="005E63B2">
              <w:rPr>
                <w:rFonts w:ascii="Arial Narrow" w:hAnsi="Arial Narrow"/>
              </w:rPr>
              <w:t>0018</w:t>
            </w:r>
          </w:p>
        </w:tc>
        <w:tc>
          <w:tcPr>
            <w:tcW w:w="650" w:type="pct"/>
          </w:tcPr>
          <w:p w14:paraId="6F1A3E6F" w14:textId="2EF61ED0" w:rsidR="005E63B2" w:rsidRPr="005E63B2" w:rsidRDefault="005E63B2" w:rsidP="005E63B2">
            <w:pPr>
              <w:spacing w:after="0" w:line="240" w:lineRule="auto"/>
              <w:jc w:val="center"/>
              <w:rPr>
                <w:rFonts w:ascii="Arial Narrow" w:hAnsi="Arial Narrow"/>
              </w:rPr>
            </w:pPr>
            <w:r w:rsidRPr="005E63B2">
              <w:rPr>
                <w:rFonts w:ascii="Arial Narrow" w:hAnsi="Arial Narrow"/>
              </w:rPr>
              <w:t>850046713</w:t>
            </w:r>
          </w:p>
        </w:tc>
        <w:tc>
          <w:tcPr>
            <w:tcW w:w="2509" w:type="pct"/>
          </w:tcPr>
          <w:p w14:paraId="5CDA138C" w14:textId="3308CEEE" w:rsidR="005E63B2" w:rsidRPr="005E63B2" w:rsidRDefault="005E63B2" w:rsidP="005E63B2">
            <w:pPr>
              <w:spacing w:after="0" w:line="240" w:lineRule="auto"/>
              <w:jc w:val="both"/>
              <w:rPr>
                <w:rFonts w:ascii="Arial Narrow" w:hAnsi="Arial Narrow"/>
              </w:rPr>
            </w:pPr>
            <w:r w:rsidRPr="005E63B2">
              <w:rPr>
                <w:rFonts w:ascii="Arial Narrow" w:hAnsi="Arial Narrow"/>
              </w:rPr>
              <w:t>Troféu de acrílico com base retangular de cor preta e placa de acrílico transparente retangular de aproximadamente 20 cm de altura.</w:t>
            </w:r>
          </w:p>
        </w:tc>
        <w:tc>
          <w:tcPr>
            <w:tcW w:w="695" w:type="pct"/>
          </w:tcPr>
          <w:p w14:paraId="352CB901" w14:textId="73F7513B" w:rsidR="005E63B2" w:rsidRPr="005E63B2" w:rsidRDefault="005E63B2" w:rsidP="005E63B2">
            <w:pPr>
              <w:spacing w:after="0" w:line="240" w:lineRule="auto"/>
              <w:jc w:val="center"/>
              <w:rPr>
                <w:rFonts w:ascii="Arial Narrow" w:hAnsi="Arial Narrow"/>
              </w:rPr>
            </w:pPr>
            <w:r w:rsidRPr="005E63B2">
              <w:rPr>
                <w:rFonts w:ascii="Arial Narrow" w:hAnsi="Arial Narrow"/>
              </w:rPr>
              <w:t>UNIDADE</w:t>
            </w:r>
          </w:p>
        </w:tc>
        <w:tc>
          <w:tcPr>
            <w:tcW w:w="680" w:type="pct"/>
          </w:tcPr>
          <w:p w14:paraId="0FC2185C" w14:textId="71F43D4A" w:rsidR="005E63B2" w:rsidRPr="005E63B2" w:rsidRDefault="005E63B2" w:rsidP="005E63B2">
            <w:pPr>
              <w:spacing w:after="0" w:line="240" w:lineRule="auto"/>
              <w:jc w:val="center"/>
              <w:rPr>
                <w:rFonts w:ascii="Arial Narrow" w:hAnsi="Arial Narrow"/>
              </w:rPr>
            </w:pPr>
            <w:r w:rsidRPr="005E63B2">
              <w:rPr>
                <w:rFonts w:ascii="Arial Narrow" w:hAnsi="Arial Narrow"/>
              </w:rPr>
              <w:t>100</w:t>
            </w:r>
          </w:p>
        </w:tc>
      </w:tr>
    </w:tbl>
    <w:p w14:paraId="3F0C2AAD" w14:textId="77777777" w:rsidR="00F95A3C" w:rsidRPr="000C7270" w:rsidRDefault="00F95A3C" w:rsidP="000C7270">
      <w:pPr>
        <w:spacing w:after="0" w:line="240" w:lineRule="auto"/>
        <w:jc w:val="both"/>
        <w:rPr>
          <w:rFonts w:ascii="Arial Narrow" w:eastAsiaTheme="minorEastAsia" w:hAnsi="Arial Narrow" w:cs="Arial"/>
          <w:iCs/>
          <w:sz w:val="24"/>
          <w:szCs w:val="24"/>
        </w:rPr>
      </w:pPr>
    </w:p>
    <w:p w14:paraId="694671EE" w14:textId="77777777" w:rsidR="00E4193D" w:rsidRPr="000C7270" w:rsidRDefault="00E4193D" w:rsidP="000C7270">
      <w:pPr>
        <w:spacing w:after="0" w:line="240" w:lineRule="auto"/>
        <w:jc w:val="both"/>
        <w:rPr>
          <w:rFonts w:ascii="Arial Narrow" w:eastAsiaTheme="minorEastAsia" w:hAnsi="Arial Narrow" w:cstheme="minorHAnsi"/>
          <w:b/>
          <w:bCs/>
          <w:color w:val="0D0D0D" w:themeColor="text1" w:themeTint="F2"/>
          <w:sz w:val="24"/>
          <w:szCs w:val="24"/>
        </w:rPr>
      </w:pPr>
      <w:r w:rsidRPr="000C7270">
        <w:rPr>
          <w:rFonts w:ascii="Arial Narrow" w:eastAsiaTheme="minorEastAsia" w:hAnsi="Arial Narrow" w:cstheme="minorHAnsi"/>
          <w:b/>
          <w:bCs/>
          <w:color w:val="0D0D0D" w:themeColor="text1" w:themeTint="F2"/>
          <w:sz w:val="24"/>
          <w:szCs w:val="24"/>
        </w:rPr>
        <w:t>7. DA ESTIMATIVA DO VALOR DA CONTRATAÇÃO, ACOMPANHADA DOS PREÇOS UNITÁRIOS REFERENCIAIS, DAS MEMÓRIAS DE CÁLCULO E DOS DOCUMENTOS QUE LHE DÃO SUPORTE</w:t>
      </w:r>
    </w:p>
    <w:p w14:paraId="4E8D95CC" w14:textId="2DEC826C" w:rsidR="00E4193D" w:rsidRPr="000C7270" w:rsidRDefault="00E4193D" w:rsidP="000C7270">
      <w:pPr>
        <w:spacing w:after="0" w:line="240" w:lineRule="auto"/>
        <w:jc w:val="both"/>
        <w:rPr>
          <w:rFonts w:ascii="Arial Narrow" w:hAnsi="Arial Narrow"/>
          <w:b/>
          <w:color w:val="0D0D0D" w:themeColor="text1" w:themeTint="F2"/>
          <w:sz w:val="24"/>
          <w:szCs w:val="24"/>
        </w:rPr>
      </w:pPr>
      <w:r w:rsidRPr="000C7270">
        <w:rPr>
          <w:rFonts w:ascii="Arial Narrow" w:hAnsi="Arial Narrow"/>
          <w:b/>
          <w:color w:val="0D0D0D" w:themeColor="text1" w:themeTint="F2"/>
          <w:sz w:val="24"/>
          <w:szCs w:val="24"/>
        </w:rPr>
        <w:t>7.1. Parâmetros utilizados (documentos em anexo):</w:t>
      </w:r>
    </w:p>
    <w:p w14:paraId="28B880E3" w14:textId="77777777" w:rsidR="00E4193D" w:rsidRPr="000C7270" w:rsidRDefault="00E4193D" w:rsidP="000C7270">
      <w:pPr>
        <w:spacing w:after="0" w:line="240" w:lineRule="auto"/>
        <w:jc w:val="both"/>
        <w:rPr>
          <w:rFonts w:ascii="Arial Narrow" w:hAnsi="Arial Narrow" w:cs="Arial"/>
          <w:iCs/>
          <w:sz w:val="24"/>
          <w:szCs w:val="24"/>
        </w:rPr>
      </w:pPr>
      <w:r w:rsidRPr="000C7270">
        <w:rPr>
          <w:rFonts w:ascii="Arial Narrow" w:hAnsi="Arial Narrow"/>
          <w:b/>
          <w:color w:val="0D0D0D" w:themeColor="text1" w:themeTint="F2"/>
          <w:sz w:val="24"/>
          <w:szCs w:val="24"/>
        </w:rPr>
        <w:t xml:space="preserve">7.2. </w:t>
      </w:r>
      <w:r w:rsidRPr="000C7270">
        <w:rPr>
          <w:rFonts w:ascii="Arial Narrow" w:hAnsi="Arial Narrow"/>
          <w:color w:val="0D0D0D" w:themeColor="text1" w:themeTint="F2"/>
          <w:sz w:val="24"/>
          <w:szCs w:val="24"/>
        </w:rPr>
        <w:t>A partir do quantitativo estudado em atendimento à Secretaria demandante e os parâmetros obtidos através das pesquisas de mercado realizadas no presente estudo, que intentaram o valor mais próximo possível do praticado no mercado, segue estimativa do valor da contratação conforme documentos anexos e exposição na tabela abaixo:</w:t>
      </w:r>
      <w:r w:rsidRPr="000C7270">
        <w:rPr>
          <w:rFonts w:ascii="Arial Narrow" w:eastAsia="Cambria" w:hAnsi="Arial Narrow" w:cs="Arial"/>
          <w:b/>
          <w:i/>
          <w:iCs/>
          <w:color w:val="FF0000"/>
          <w:sz w:val="24"/>
          <w:szCs w:val="24"/>
        </w:rPr>
        <w:t xml:space="preserve"> </w:t>
      </w:r>
    </w:p>
    <w:tbl>
      <w:tblPr>
        <w:tblStyle w:val="lista"/>
        <w:tblW w:w="0" w:type="auto"/>
        <w:tblInd w:w="1" w:type="dxa"/>
        <w:tblLook w:val="04A0" w:firstRow="1" w:lastRow="0" w:firstColumn="1" w:lastColumn="0" w:noHBand="0" w:noVBand="1"/>
      </w:tblPr>
      <w:tblGrid>
        <w:gridCol w:w="634"/>
        <w:gridCol w:w="893"/>
        <w:gridCol w:w="4002"/>
        <w:gridCol w:w="850"/>
        <w:gridCol w:w="992"/>
        <w:gridCol w:w="993"/>
        <w:gridCol w:w="1042"/>
      </w:tblGrid>
      <w:tr w:rsidR="00F95A3C" w:rsidRPr="00F95A3C" w14:paraId="0F134478" w14:textId="77777777" w:rsidTr="00F909E0">
        <w:tc>
          <w:tcPr>
            <w:tcW w:w="634" w:type="dxa"/>
            <w:shd w:val="clear" w:color="auto" w:fill="D9D9D9" w:themeFill="background1" w:themeFillShade="D9"/>
            <w:vAlign w:val="center"/>
          </w:tcPr>
          <w:p w14:paraId="3B238119" w14:textId="77777777" w:rsidR="00F95A3C" w:rsidRPr="00D06DB1" w:rsidRDefault="00F95A3C" w:rsidP="00F95A3C">
            <w:pPr>
              <w:spacing w:after="0" w:line="240" w:lineRule="auto"/>
              <w:jc w:val="center"/>
              <w:rPr>
                <w:rFonts w:ascii="Arial Narrow" w:hAnsi="Arial Narrow"/>
              </w:rPr>
            </w:pPr>
            <w:r w:rsidRPr="00D06DB1">
              <w:rPr>
                <w:rFonts w:ascii="Arial Narrow" w:hAnsi="Arial Narrow"/>
                <w:b/>
              </w:rPr>
              <w:t>N° Item</w:t>
            </w:r>
          </w:p>
        </w:tc>
        <w:tc>
          <w:tcPr>
            <w:tcW w:w="893" w:type="dxa"/>
            <w:shd w:val="clear" w:color="auto" w:fill="D9D9D9" w:themeFill="background1" w:themeFillShade="D9"/>
            <w:vAlign w:val="center"/>
          </w:tcPr>
          <w:p w14:paraId="5C1C7240" w14:textId="77777777" w:rsidR="00F95A3C" w:rsidRPr="00D06DB1" w:rsidRDefault="00F95A3C" w:rsidP="00F95A3C">
            <w:pPr>
              <w:spacing w:after="0" w:line="240" w:lineRule="auto"/>
              <w:jc w:val="center"/>
              <w:rPr>
                <w:rFonts w:ascii="Arial Narrow" w:hAnsi="Arial Narrow"/>
              </w:rPr>
            </w:pPr>
            <w:r w:rsidRPr="00D06DB1">
              <w:rPr>
                <w:rFonts w:ascii="Arial Narrow" w:hAnsi="Arial Narrow"/>
                <w:b/>
              </w:rPr>
              <w:t>Cód.</w:t>
            </w:r>
          </w:p>
        </w:tc>
        <w:tc>
          <w:tcPr>
            <w:tcW w:w="4002" w:type="dxa"/>
            <w:shd w:val="clear" w:color="auto" w:fill="D9D9D9" w:themeFill="background1" w:themeFillShade="D9"/>
            <w:vAlign w:val="center"/>
          </w:tcPr>
          <w:p w14:paraId="4A57D6BE" w14:textId="77777777" w:rsidR="00F95A3C" w:rsidRPr="00D06DB1" w:rsidRDefault="00F95A3C" w:rsidP="00A850FB">
            <w:pPr>
              <w:spacing w:after="0" w:line="240" w:lineRule="auto"/>
              <w:jc w:val="center"/>
              <w:rPr>
                <w:rFonts w:ascii="Arial Narrow" w:hAnsi="Arial Narrow"/>
              </w:rPr>
            </w:pPr>
            <w:r w:rsidRPr="00D06DB1">
              <w:rPr>
                <w:rFonts w:ascii="Arial Narrow" w:hAnsi="Arial Narrow"/>
                <w:b/>
              </w:rPr>
              <w:t>Descrição</w:t>
            </w:r>
          </w:p>
        </w:tc>
        <w:tc>
          <w:tcPr>
            <w:tcW w:w="850" w:type="dxa"/>
            <w:shd w:val="clear" w:color="auto" w:fill="D9D9D9" w:themeFill="background1" w:themeFillShade="D9"/>
            <w:vAlign w:val="center"/>
          </w:tcPr>
          <w:p w14:paraId="26D61A88" w14:textId="69482F31" w:rsidR="00F95A3C" w:rsidRPr="00D06DB1" w:rsidRDefault="00F95A3C" w:rsidP="00F95A3C">
            <w:pPr>
              <w:spacing w:after="0" w:line="240" w:lineRule="auto"/>
              <w:jc w:val="center"/>
              <w:rPr>
                <w:rFonts w:ascii="Arial Narrow" w:hAnsi="Arial Narrow"/>
              </w:rPr>
            </w:pPr>
            <w:r w:rsidRPr="00D06DB1">
              <w:rPr>
                <w:rFonts w:ascii="Arial Narrow" w:hAnsi="Arial Narrow"/>
                <w:b/>
              </w:rPr>
              <w:t>Unidade</w:t>
            </w:r>
          </w:p>
        </w:tc>
        <w:tc>
          <w:tcPr>
            <w:tcW w:w="992" w:type="dxa"/>
            <w:shd w:val="clear" w:color="auto" w:fill="D9D9D9" w:themeFill="background1" w:themeFillShade="D9"/>
            <w:vAlign w:val="center"/>
          </w:tcPr>
          <w:p w14:paraId="7EC48F45" w14:textId="636180FE" w:rsidR="00F95A3C" w:rsidRPr="00D06DB1" w:rsidRDefault="00F95A3C" w:rsidP="002D2F1B">
            <w:pPr>
              <w:spacing w:after="0" w:line="240" w:lineRule="auto"/>
              <w:jc w:val="center"/>
              <w:rPr>
                <w:rFonts w:ascii="Arial Narrow" w:hAnsi="Arial Narrow"/>
              </w:rPr>
            </w:pPr>
            <w:r w:rsidRPr="00D06DB1">
              <w:rPr>
                <w:rFonts w:ascii="Arial Narrow" w:hAnsi="Arial Narrow"/>
                <w:b/>
              </w:rPr>
              <w:t>Quantidade</w:t>
            </w:r>
          </w:p>
        </w:tc>
        <w:tc>
          <w:tcPr>
            <w:tcW w:w="993" w:type="dxa"/>
            <w:shd w:val="clear" w:color="auto" w:fill="D9D9D9" w:themeFill="background1" w:themeFillShade="D9"/>
            <w:vAlign w:val="center"/>
          </w:tcPr>
          <w:p w14:paraId="70F9B604" w14:textId="77777777" w:rsidR="00F95A3C" w:rsidRPr="00D06DB1" w:rsidRDefault="00F95A3C" w:rsidP="00F95A3C">
            <w:pPr>
              <w:spacing w:after="0" w:line="240" w:lineRule="auto"/>
              <w:jc w:val="center"/>
              <w:rPr>
                <w:rFonts w:ascii="Arial Narrow" w:hAnsi="Arial Narrow"/>
                <w:b/>
              </w:rPr>
            </w:pPr>
            <w:r w:rsidRPr="00D06DB1">
              <w:rPr>
                <w:rFonts w:ascii="Arial Narrow" w:hAnsi="Arial Narrow"/>
                <w:b/>
              </w:rPr>
              <w:t>Valor</w:t>
            </w:r>
          </w:p>
          <w:p w14:paraId="5245B615" w14:textId="77777777" w:rsidR="00F95A3C" w:rsidRPr="00D06DB1" w:rsidRDefault="00F95A3C" w:rsidP="00F95A3C">
            <w:pPr>
              <w:spacing w:after="0" w:line="240" w:lineRule="auto"/>
              <w:jc w:val="center"/>
              <w:rPr>
                <w:rFonts w:ascii="Arial Narrow" w:hAnsi="Arial Narrow"/>
                <w:b/>
              </w:rPr>
            </w:pPr>
            <w:r w:rsidRPr="00D06DB1">
              <w:rPr>
                <w:rFonts w:ascii="Arial Narrow" w:hAnsi="Arial Narrow"/>
                <w:b/>
              </w:rPr>
              <w:t>Unitário</w:t>
            </w:r>
          </w:p>
          <w:p w14:paraId="55B94F4A" w14:textId="3549B3F2" w:rsidR="00F95A3C" w:rsidRPr="00D06DB1" w:rsidRDefault="00F95A3C" w:rsidP="00F95A3C">
            <w:pPr>
              <w:spacing w:after="0" w:line="240" w:lineRule="auto"/>
              <w:jc w:val="center"/>
              <w:rPr>
                <w:rFonts w:ascii="Arial Narrow" w:hAnsi="Arial Narrow"/>
              </w:rPr>
            </w:pPr>
            <w:r w:rsidRPr="00D06DB1">
              <w:rPr>
                <w:rFonts w:ascii="Arial Narrow" w:hAnsi="Arial Narrow"/>
                <w:b/>
              </w:rPr>
              <w:t>Estimado</w:t>
            </w:r>
          </w:p>
        </w:tc>
        <w:tc>
          <w:tcPr>
            <w:tcW w:w="1042" w:type="dxa"/>
            <w:shd w:val="clear" w:color="auto" w:fill="D9D9D9" w:themeFill="background1" w:themeFillShade="D9"/>
            <w:vAlign w:val="center"/>
          </w:tcPr>
          <w:p w14:paraId="7266003D" w14:textId="77777777" w:rsidR="00F95A3C" w:rsidRPr="00D06DB1" w:rsidRDefault="00F95A3C" w:rsidP="00F95A3C">
            <w:pPr>
              <w:spacing w:after="0" w:line="240" w:lineRule="auto"/>
              <w:jc w:val="center"/>
              <w:rPr>
                <w:rFonts w:ascii="Arial Narrow" w:hAnsi="Arial Narrow"/>
                <w:b/>
              </w:rPr>
            </w:pPr>
            <w:r w:rsidRPr="00D06DB1">
              <w:rPr>
                <w:rFonts w:ascii="Arial Narrow" w:hAnsi="Arial Narrow"/>
                <w:b/>
              </w:rPr>
              <w:t>Valor</w:t>
            </w:r>
          </w:p>
          <w:p w14:paraId="72C1481B" w14:textId="77777777" w:rsidR="00F95A3C" w:rsidRPr="00D06DB1" w:rsidRDefault="00F95A3C" w:rsidP="00F95A3C">
            <w:pPr>
              <w:spacing w:after="0" w:line="240" w:lineRule="auto"/>
              <w:jc w:val="center"/>
              <w:rPr>
                <w:rFonts w:ascii="Arial Narrow" w:hAnsi="Arial Narrow"/>
                <w:b/>
              </w:rPr>
            </w:pPr>
            <w:r w:rsidRPr="00D06DB1">
              <w:rPr>
                <w:rFonts w:ascii="Arial Narrow" w:hAnsi="Arial Narrow"/>
                <w:b/>
              </w:rPr>
              <w:t>Total</w:t>
            </w:r>
          </w:p>
          <w:p w14:paraId="4123A239" w14:textId="29EEE3D5" w:rsidR="00F95A3C" w:rsidRPr="00D06DB1" w:rsidRDefault="00F95A3C" w:rsidP="00F95A3C">
            <w:pPr>
              <w:spacing w:after="0" w:line="240" w:lineRule="auto"/>
              <w:jc w:val="center"/>
              <w:rPr>
                <w:rFonts w:ascii="Arial Narrow" w:hAnsi="Arial Narrow"/>
              </w:rPr>
            </w:pPr>
            <w:r w:rsidRPr="00D06DB1">
              <w:rPr>
                <w:rFonts w:ascii="Arial Narrow" w:hAnsi="Arial Narrow"/>
                <w:b/>
              </w:rPr>
              <w:t>Estimado</w:t>
            </w:r>
          </w:p>
        </w:tc>
      </w:tr>
      <w:tr w:rsidR="00D06DB1" w:rsidRPr="00F95A3C" w14:paraId="4B888E64" w14:textId="77777777" w:rsidTr="00F909E0">
        <w:tc>
          <w:tcPr>
            <w:tcW w:w="634" w:type="dxa"/>
          </w:tcPr>
          <w:p w14:paraId="71366850" w14:textId="28342218" w:rsidR="00D06DB1" w:rsidRPr="00D06DB1" w:rsidRDefault="00D06DB1" w:rsidP="00D06DB1">
            <w:pPr>
              <w:spacing w:after="0" w:line="240" w:lineRule="auto"/>
              <w:jc w:val="center"/>
              <w:rPr>
                <w:rFonts w:ascii="Arial Narrow" w:hAnsi="Arial Narrow"/>
              </w:rPr>
            </w:pPr>
            <w:r w:rsidRPr="00D06DB1">
              <w:rPr>
                <w:rFonts w:ascii="Arial Narrow" w:hAnsi="Arial Narrow"/>
              </w:rPr>
              <w:t>0001</w:t>
            </w:r>
          </w:p>
        </w:tc>
        <w:tc>
          <w:tcPr>
            <w:tcW w:w="893" w:type="dxa"/>
          </w:tcPr>
          <w:p w14:paraId="4F4CB228" w14:textId="730CB5AA" w:rsidR="00D06DB1" w:rsidRPr="00D06DB1" w:rsidRDefault="00D06DB1" w:rsidP="00D06DB1">
            <w:pPr>
              <w:spacing w:after="0" w:line="240" w:lineRule="auto"/>
              <w:jc w:val="center"/>
              <w:rPr>
                <w:rFonts w:ascii="Arial Narrow" w:hAnsi="Arial Narrow"/>
              </w:rPr>
            </w:pPr>
            <w:r w:rsidRPr="00D06DB1">
              <w:rPr>
                <w:rFonts w:ascii="Arial Narrow" w:hAnsi="Arial Narrow"/>
              </w:rPr>
              <w:t>850046718</w:t>
            </w:r>
          </w:p>
        </w:tc>
        <w:tc>
          <w:tcPr>
            <w:tcW w:w="4002" w:type="dxa"/>
          </w:tcPr>
          <w:p w14:paraId="4C5B945A" w14:textId="49A23321" w:rsidR="00D06DB1" w:rsidRPr="00D06DB1" w:rsidRDefault="00D06DB1" w:rsidP="00D06DB1">
            <w:pPr>
              <w:spacing w:after="0" w:line="240" w:lineRule="auto"/>
              <w:jc w:val="both"/>
              <w:rPr>
                <w:rFonts w:ascii="Arial Narrow" w:hAnsi="Arial Narrow"/>
              </w:rPr>
            </w:pPr>
            <w:r w:rsidRPr="00D06DB1">
              <w:rPr>
                <w:rFonts w:ascii="Arial Narrow" w:hAnsi="Arial Narrow"/>
              </w:rPr>
              <w:t>Apito para arbitro de futebol de campo, Ideal para uso em jogos de futebol profissional, amador ou escolar.</w:t>
            </w:r>
          </w:p>
        </w:tc>
        <w:tc>
          <w:tcPr>
            <w:tcW w:w="850" w:type="dxa"/>
          </w:tcPr>
          <w:p w14:paraId="70572925" w14:textId="6E905EAA"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5AD25239" w14:textId="338C8C41" w:rsidR="00D06DB1" w:rsidRPr="00D06DB1" w:rsidRDefault="00D06DB1" w:rsidP="00D06DB1">
            <w:pPr>
              <w:spacing w:after="0" w:line="240" w:lineRule="auto"/>
              <w:jc w:val="center"/>
              <w:rPr>
                <w:rFonts w:ascii="Arial Narrow" w:hAnsi="Arial Narrow"/>
              </w:rPr>
            </w:pPr>
            <w:r w:rsidRPr="00D06DB1">
              <w:rPr>
                <w:rFonts w:ascii="Arial Narrow" w:hAnsi="Arial Narrow"/>
              </w:rPr>
              <w:t>3</w:t>
            </w:r>
          </w:p>
        </w:tc>
        <w:tc>
          <w:tcPr>
            <w:tcW w:w="993" w:type="dxa"/>
          </w:tcPr>
          <w:p w14:paraId="51A93032" w14:textId="31ED740E" w:rsidR="00D06DB1" w:rsidRPr="00D06DB1" w:rsidRDefault="00D06DB1" w:rsidP="00D06DB1">
            <w:pPr>
              <w:spacing w:after="0" w:line="240" w:lineRule="auto"/>
              <w:jc w:val="right"/>
              <w:rPr>
                <w:rFonts w:ascii="Arial Narrow" w:hAnsi="Arial Narrow"/>
              </w:rPr>
            </w:pPr>
            <w:r w:rsidRPr="00D06DB1">
              <w:rPr>
                <w:rFonts w:ascii="Arial Narrow" w:hAnsi="Arial Narrow"/>
              </w:rPr>
              <w:t>48,00</w:t>
            </w:r>
          </w:p>
        </w:tc>
        <w:tc>
          <w:tcPr>
            <w:tcW w:w="1042" w:type="dxa"/>
          </w:tcPr>
          <w:p w14:paraId="62AABFAF" w14:textId="7D89F9C6" w:rsidR="00D06DB1" w:rsidRPr="00D06DB1" w:rsidRDefault="00D06DB1" w:rsidP="00D06DB1">
            <w:pPr>
              <w:spacing w:after="0" w:line="240" w:lineRule="auto"/>
              <w:jc w:val="right"/>
              <w:rPr>
                <w:rFonts w:ascii="Arial Narrow" w:hAnsi="Arial Narrow"/>
              </w:rPr>
            </w:pPr>
            <w:r w:rsidRPr="00D06DB1">
              <w:rPr>
                <w:rFonts w:ascii="Arial Narrow" w:hAnsi="Arial Narrow"/>
              </w:rPr>
              <w:t>144,00</w:t>
            </w:r>
          </w:p>
        </w:tc>
      </w:tr>
      <w:tr w:rsidR="00D06DB1" w:rsidRPr="00F95A3C" w14:paraId="644CC02C" w14:textId="77777777" w:rsidTr="00F909E0">
        <w:tc>
          <w:tcPr>
            <w:tcW w:w="634" w:type="dxa"/>
          </w:tcPr>
          <w:p w14:paraId="50CB68CB" w14:textId="31402614" w:rsidR="00D06DB1" w:rsidRPr="00D06DB1" w:rsidRDefault="00D06DB1" w:rsidP="00D06DB1">
            <w:pPr>
              <w:spacing w:after="0" w:line="240" w:lineRule="auto"/>
              <w:jc w:val="center"/>
              <w:rPr>
                <w:rFonts w:ascii="Arial Narrow" w:hAnsi="Arial Narrow"/>
              </w:rPr>
            </w:pPr>
            <w:r w:rsidRPr="00D06DB1">
              <w:rPr>
                <w:rFonts w:ascii="Arial Narrow" w:hAnsi="Arial Narrow"/>
              </w:rPr>
              <w:t>0002</w:t>
            </w:r>
          </w:p>
        </w:tc>
        <w:tc>
          <w:tcPr>
            <w:tcW w:w="893" w:type="dxa"/>
          </w:tcPr>
          <w:p w14:paraId="2680251D" w14:textId="05019E91" w:rsidR="00D06DB1" w:rsidRPr="00D06DB1" w:rsidRDefault="00D06DB1" w:rsidP="00D06DB1">
            <w:pPr>
              <w:spacing w:after="0" w:line="240" w:lineRule="auto"/>
              <w:jc w:val="center"/>
              <w:rPr>
                <w:rFonts w:ascii="Arial Narrow" w:hAnsi="Arial Narrow"/>
              </w:rPr>
            </w:pPr>
            <w:r w:rsidRPr="00D06DB1">
              <w:rPr>
                <w:rFonts w:ascii="Arial Narrow" w:hAnsi="Arial Narrow"/>
              </w:rPr>
              <w:t>850046706</w:t>
            </w:r>
          </w:p>
        </w:tc>
        <w:tc>
          <w:tcPr>
            <w:tcW w:w="4002" w:type="dxa"/>
          </w:tcPr>
          <w:p w14:paraId="1D1C9C8F" w14:textId="2A2CD73A" w:rsidR="00D06DB1" w:rsidRPr="00D06DB1" w:rsidRDefault="00D06DB1" w:rsidP="00D06DB1">
            <w:pPr>
              <w:spacing w:after="0" w:line="240" w:lineRule="auto"/>
              <w:jc w:val="both"/>
              <w:rPr>
                <w:rFonts w:ascii="Arial Narrow" w:hAnsi="Arial Narrow"/>
              </w:rPr>
            </w:pPr>
            <w:r w:rsidRPr="00D06DB1">
              <w:rPr>
                <w:rFonts w:ascii="Arial Narrow" w:hAnsi="Arial Narrow"/>
              </w:rPr>
              <w:t>Bola de futebol de campo 68-70 cm profissional, peso de  410 -450 gramas, tamanho Nº 5, material externo poliuretano (PU), câmara interna borracha butílica ou látex de alta resistência, baixa absorção de agua ( máximo de 10 %) aprovada pela FIFA, CBF ou outra federação estadual: Ideal para uso em jogos de futebol profissional adulto.</w:t>
            </w:r>
          </w:p>
        </w:tc>
        <w:tc>
          <w:tcPr>
            <w:tcW w:w="850" w:type="dxa"/>
          </w:tcPr>
          <w:p w14:paraId="6DAED750" w14:textId="1549888A"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67870F32" w14:textId="4107E003" w:rsidR="00D06DB1" w:rsidRPr="00D06DB1" w:rsidRDefault="00D06DB1" w:rsidP="00D06DB1">
            <w:pPr>
              <w:spacing w:after="0" w:line="240" w:lineRule="auto"/>
              <w:jc w:val="center"/>
              <w:rPr>
                <w:rFonts w:ascii="Arial Narrow" w:hAnsi="Arial Narrow"/>
              </w:rPr>
            </w:pPr>
            <w:r w:rsidRPr="00D06DB1">
              <w:rPr>
                <w:rFonts w:ascii="Arial Narrow" w:hAnsi="Arial Narrow"/>
              </w:rPr>
              <w:t>12</w:t>
            </w:r>
          </w:p>
        </w:tc>
        <w:tc>
          <w:tcPr>
            <w:tcW w:w="993" w:type="dxa"/>
          </w:tcPr>
          <w:p w14:paraId="435EEA2C" w14:textId="6629B0AC" w:rsidR="00D06DB1" w:rsidRPr="00D06DB1" w:rsidRDefault="00D06DB1" w:rsidP="00D06DB1">
            <w:pPr>
              <w:spacing w:after="0" w:line="240" w:lineRule="auto"/>
              <w:jc w:val="right"/>
              <w:rPr>
                <w:rFonts w:ascii="Arial Narrow" w:hAnsi="Arial Narrow"/>
              </w:rPr>
            </w:pPr>
            <w:r w:rsidRPr="00D06DB1">
              <w:rPr>
                <w:rFonts w:ascii="Arial Narrow" w:hAnsi="Arial Narrow"/>
              </w:rPr>
              <w:t>199,00</w:t>
            </w:r>
          </w:p>
        </w:tc>
        <w:tc>
          <w:tcPr>
            <w:tcW w:w="1042" w:type="dxa"/>
          </w:tcPr>
          <w:p w14:paraId="2B4A813D" w14:textId="686BB1AA" w:rsidR="00D06DB1" w:rsidRPr="00D06DB1" w:rsidRDefault="00D06DB1" w:rsidP="00D06DB1">
            <w:pPr>
              <w:spacing w:after="0" w:line="240" w:lineRule="auto"/>
              <w:jc w:val="right"/>
              <w:rPr>
                <w:rFonts w:ascii="Arial Narrow" w:hAnsi="Arial Narrow"/>
              </w:rPr>
            </w:pPr>
            <w:r w:rsidRPr="00D06DB1">
              <w:rPr>
                <w:rFonts w:ascii="Arial Narrow" w:hAnsi="Arial Narrow"/>
              </w:rPr>
              <w:t>2.388,00</w:t>
            </w:r>
          </w:p>
        </w:tc>
      </w:tr>
      <w:tr w:rsidR="00D06DB1" w:rsidRPr="00F95A3C" w14:paraId="292994F6" w14:textId="77777777" w:rsidTr="00F909E0">
        <w:tc>
          <w:tcPr>
            <w:tcW w:w="634" w:type="dxa"/>
          </w:tcPr>
          <w:p w14:paraId="6F754EF8" w14:textId="068BB847" w:rsidR="00D06DB1" w:rsidRPr="00D06DB1" w:rsidRDefault="00D06DB1" w:rsidP="00D06DB1">
            <w:pPr>
              <w:spacing w:after="0" w:line="240" w:lineRule="auto"/>
              <w:jc w:val="center"/>
              <w:rPr>
                <w:rFonts w:ascii="Arial Narrow" w:hAnsi="Arial Narrow"/>
              </w:rPr>
            </w:pPr>
            <w:r w:rsidRPr="00D06DB1">
              <w:rPr>
                <w:rFonts w:ascii="Arial Narrow" w:hAnsi="Arial Narrow"/>
              </w:rPr>
              <w:t>0003</w:t>
            </w:r>
          </w:p>
        </w:tc>
        <w:tc>
          <w:tcPr>
            <w:tcW w:w="893" w:type="dxa"/>
          </w:tcPr>
          <w:p w14:paraId="02636B05" w14:textId="39293663" w:rsidR="00D06DB1" w:rsidRPr="00D06DB1" w:rsidRDefault="00D06DB1" w:rsidP="00D06DB1">
            <w:pPr>
              <w:spacing w:after="0" w:line="240" w:lineRule="auto"/>
              <w:jc w:val="center"/>
              <w:rPr>
                <w:rFonts w:ascii="Arial Narrow" w:hAnsi="Arial Narrow"/>
              </w:rPr>
            </w:pPr>
            <w:r w:rsidRPr="00D06DB1">
              <w:rPr>
                <w:rFonts w:ascii="Arial Narrow" w:hAnsi="Arial Narrow"/>
              </w:rPr>
              <w:t>850046719</w:t>
            </w:r>
          </w:p>
        </w:tc>
        <w:tc>
          <w:tcPr>
            <w:tcW w:w="4002" w:type="dxa"/>
          </w:tcPr>
          <w:p w14:paraId="3B0D5A16" w14:textId="7D184F73" w:rsidR="00D06DB1" w:rsidRPr="00D06DB1" w:rsidRDefault="00D06DB1" w:rsidP="00D06DB1">
            <w:pPr>
              <w:spacing w:after="0" w:line="240" w:lineRule="auto"/>
              <w:jc w:val="both"/>
              <w:rPr>
                <w:rFonts w:ascii="Arial Narrow" w:hAnsi="Arial Narrow"/>
              </w:rPr>
            </w:pPr>
            <w:r w:rsidRPr="00D06DB1">
              <w:rPr>
                <w:rFonts w:ascii="Arial Narrow" w:hAnsi="Arial Narrow"/>
              </w:rPr>
              <w:t>Bola de futsal, circunferência 62 – 64 cm, peso 400 – 440 gramas material externo poliuretano (PU), câmara interna borracha butílica ou látex de alta resistência, aprovada pela FIFA, CBFS outra federação estadual: Ideal para uso em jogos de futebol profissional adulto.</w:t>
            </w:r>
          </w:p>
        </w:tc>
        <w:tc>
          <w:tcPr>
            <w:tcW w:w="850" w:type="dxa"/>
          </w:tcPr>
          <w:p w14:paraId="0A45CB79" w14:textId="28ACE6AA"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329BA465" w14:textId="0C19D337" w:rsidR="00D06DB1" w:rsidRPr="00D06DB1" w:rsidRDefault="00D06DB1" w:rsidP="00D06DB1">
            <w:pPr>
              <w:spacing w:after="0" w:line="240" w:lineRule="auto"/>
              <w:jc w:val="center"/>
              <w:rPr>
                <w:rFonts w:ascii="Arial Narrow" w:hAnsi="Arial Narrow"/>
              </w:rPr>
            </w:pPr>
            <w:r w:rsidRPr="00D06DB1">
              <w:rPr>
                <w:rFonts w:ascii="Arial Narrow" w:hAnsi="Arial Narrow"/>
              </w:rPr>
              <w:t>10</w:t>
            </w:r>
          </w:p>
        </w:tc>
        <w:tc>
          <w:tcPr>
            <w:tcW w:w="993" w:type="dxa"/>
          </w:tcPr>
          <w:p w14:paraId="17FE7C74" w14:textId="55C89515" w:rsidR="00D06DB1" w:rsidRPr="00D06DB1" w:rsidRDefault="00D06DB1" w:rsidP="00D06DB1">
            <w:pPr>
              <w:spacing w:after="0" w:line="240" w:lineRule="auto"/>
              <w:jc w:val="right"/>
              <w:rPr>
                <w:rFonts w:ascii="Arial Narrow" w:hAnsi="Arial Narrow"/>
              </w:rPr>
            </w:pPr>
            <w:r w:rsidRPr="00D06DB1">
              <w:rPr>
                <w:rFonts w:ascii="Arial Narrow" w:hAnsi="Arial Narrow"/>
              </w:rPr>
              <w:t>199,00</w:t>
            </w:r>
          </w:p>
        </w:tc>
        <w:tc>
          <w:tcPr>
            <w:tcW w:w="1042" w:type="dxa"/>
          </w:tcPr>
          <w:p w14:paraId="18F925BD" w14:textId="0B0C3800" w:rsidR="00D06DB1" w:rsidRPr="00D06DB1" w:rsidRDefault="00D06DB1" w:rsidP="00D06DB1">
            <w:pPr>
              <w:spacing w:after="0" w:line="240" w:lineRule="auto"/>
              <w:jc w:val="right"/>
              <w:rPr>
                <w:rFonts w:ascii="Arial Narrow" w:hAnsi="Arial Narrow"/>
              </w:rPr>
            </w:pPr>
            <w:r w:rsidRPr="00D06DB1">
              <w:rPr>
                <w:rFonts w:ascii="Arial Narrow" w:hAnsi="Arial Narrow"/>
              </w:rPr>
              <w:t>1.990,00</w:t>
            </w:r>
          </w:p>
        </w:tc>
      </w:tr>
      <w:tr w:rsidR="00D06DB1" w:rsidRPr="00F95A3C" w14:paraId="47CF3711" w14:textId="77777777" w:rsidTr="00F909E0">
        <w:tc>
          <w:tcPr>
            <w:tcW w:w="634" w:type="dxa"/>
          </w:tcPr>
          <w:p w14:paraId="3B4457EA" w14:textId="6ECD04A8" w:rsidR="00D06DB1" w:rsidRPr="00D06DB1" w:rsidRDefault="00D06DB1" w:rsidP="00D06DB1">
            <w:pPr>
              <w:spacing w:after="0" w:line="240" w:lineRule="auto"/>
              <w:jc w:val="center"/>
              <w:rPr>
                <w:rFonts w:ascii="Arial Narrow" w:hAnsi="Arial Narrow"/>
              </w:rPr>
            </w:pPr>
            <w:r w:rsidRPr="00D06DB1">
              <w:rPr>
                <w:rFonts w:ascii="Arial Narrow" w:hAnsi="Arial Narrow"/>
              </w:rPr>
              <w:t>0004</w:t>
            </w:r>
          </w:p>
        </w:tc>
        <w:tc>
          <w:tcPr>
            <w:tcW w:w="893" w:type="dxa"/>
          </w:tcPr>
          <w:p w14:paraId="47ED8ED7" w14:textId="4A3884C3" w:rsidR="00D06DB1" w:rsidRPr="00D06DB1" w:rsidRDefault="00D06DB1" w:rsidP="00D06DB1">
            <w:pPr>
              <w:spacing w:after="0" w:line="240" w:lineRule="auto"/>
              <w:jc w:val="center"/>
              <w:rPr>
                <w:rFonts w:ascii="Arial Narrow" w:hAnsi="Arial Narrow"/>
              </w:rPr>
            </w:pPr>
            <w:r w:rsidRPr="00D06DB1">
              <w:rPr>
                <w:rFonts w:ascii="Arial Narrow" w:hAnsi="Arial Narrow"/>
              </w:rPr>
              <w:t>850046722</w:t>
            </w:r>
          </w:p>
        </w:tc>
        <w:tc>
          <w:tcPr>
            <w:tcW w:w="4002" w:type="dxa"/>
          </w:tcPr>
          <w:p w14:paraId="7F8D97FB" w14:textId="7549FDAF" w:rsidR="00D06DB1" w:rsidRPr="00D06DB1" w:rsidRDefault="00D06DB1" w:rsidP="00D06DB1">
            <w:pPr>
              <w:spacing w:after="0" w:line="240" w:lineRule="auto"/>
              <w:jc w:val="both"/>
              <w:rPr>
                <w:rFonts w:ascii="Arial Narrow" w:hAnsi="Arial Narrow"/>
              </w:rPr>
            </w:pPr>
            <w:r w:rsidRPr="00D06DB1">
              <w:rPr>
                <w:rFonts w:ascii="Arial Narrow" w:hAnsi="Arial Narrow"/>
              </w:rPr>
              <w:t>Bola de tênis de uso profissional preferencialmente na cor amarela, igual ou similar a marca INNI</w:t>
            </w:r>
          </w:p>
        </w:tc>
        <w:tc>
          <w:tcPr>
            <w:tcW w:w="850" w:type="dxa"/>
          </w:tcPr>
          <w:p w14:paraId="760C7C21" w14:textId="32962267"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5802F93F" w14:textId="44B29EC3" w:rsidR="00D06DB1" w:rsidRPr="00D06DB1" w:rsidRDefault="00D06DB1" w:rsidP="00D06DB1">
            <w:pPr>
              <w:spacing w:after="0" w:line="240" w:lineRule="auto"/>
              <w:jc w:val="center"/>
              <w:rPr>
                <w:rFonts w:ascii="Arial Narrow" w:hAnsi="Arial Narrow"/>
              </w:rPr>
            </w:pPr>
            <w:r w:rsidRPr="00D06DB1">
              <w:rPr>
                <w:rFonts w:ascii="Arial Narrow" w:hAnsi="Arial Narrow"/>
              </w:rPr>
              <w:t>15</w:t>
            </w:r>
          </w:p>
        </w:tc>
        <w:tc>
          <w:tcPr>
            <w:tcW w:w="993" w:type="dxa"/>
          </w:tcPr>
          <w:p w14:paraId="0520B816" w14:textId="13817469" w:rsidR="00D06DB1" w:rsidRPr="00D06DB1" w:rsidRDefault="00D06DB1" w:rsidP="00D06DB1">
            <w:pPr>
              <w:spacing w:after="0" w:line="240" w:lineRule="auto"/>
              <w:jc w:val="right"/>
              <w:rPr>
                <w:rFonts w:ascii="Arial Narrow" w:hAnsi="Arial Narrow"/>
              </w:rPr>
            </w:pPr>
            <w:r w:rsidRPr="00D06DB1">
              <w:rPr>
                <w:rFonts w:ascii="Arial Narrow" w:hAnsi="Arial Narrow"/>
              </w:rPr>
              <w:t>18,90</w:t>
            </w:r>
          </w:p>
        </w:tc>
        <w:tc>
          <w:tcPr>
            <w:tcW w:w="1042" w:type="dxa"/>
          </w:tcPr>
          <w:p w14:paraId="5342E16F" w14:textId="685BA441" w:rsidR="00D06DB1" w:rsidRPr="00D06DB1" w:rsidRDefault="00D06DB1" w:rsidP="00D06DB1">
            <w:pPr>
              <w:spacing w:after="0" w:line="240" w:lineRule="auto"/>
              <w:jc w:val="right"/>
              <w:rPr>
                <w:rFonts w:ascii="Arial Narrow" w:hAnsi="Arial Narrow"/>
              </w:rPr>
            </w:pPr>
            <w:r w:rsidRPr="00D06DB1">
              <w:rPr>
                <w:rFonts w:ascii="Arial Narrow" w:hAnsi="Arial Narrow"/>
              </w:rPr>
              <w:t>283,50</w:t>
            </w:r>
          </w:p>
        </w:tc>
      </w:tr>
      <w:tr w:rsidR="00D06DB1" w:rsidRPr="00F95A3C" w14:paraId="03704869" w14:textId="77777777" w:rsidTr="00F909E0">
        <w:tc>
          <w:tcPr>
            <w:tcW w:w="634" w:type="dxa"/>
          </w:tcPr>
          <w:p w14:paraId="7380558C" w14:textId="1EB92FBA" w:rsidR="00D06DB1" w:rsidRPr="00D06DB1" w:rsidRDefault="00D06DB1" w:rsidP="00D06DB1">
            <w:pPr>
              <w:spacing w:after="0" w:line="240" w:lineRule="auto"/>
              <w:jc w:val="center"/>
              <w:rPr>
                <w:rFonts w:ascii="Arial Narrow" w:hAnsi="Arial Narrow"/>
              </w:rPr>
            </w:pPr>
            <w:r w:rsidRPr="00D06DB1">
              <w:rPr>
                <w:rFonts w:ascii="Arial Narrow" w:hAnsi="Arial Narrow"/>
              </w:rPr>
              <w:t>0005</w:t>
            </w:r>
          </w:p>
        </w:tc>
        <w:tc>
          <w:tcPr>
            <w:tcW w:w="893" w:type="dxa"/>
          </w:tcPr>
          <w:p w14:paraId="1D5EDBEA" w14:textId="4168AB71" w:rsidR="00D06DB1" w:rsidRPr="00D06DB1" w:rsidRDefault="00D06DB1" w:rsidP="00D06DB1">
            <w:pPr>
              <w:spacing w:after="0" w:line="240" w:lineRule="auto"/>
              <w:jc w:val="center"/>
              <w:rPr>
                <w:rFonts w:ascii="Arial Narrow" w:hAnsi="Arial Narrow"/>
              </w:rPr>
            </w:pPr>
            <w:r w:rsidRPr="00D06DB1">
              <w:rPr>
                <w:rFonts w:ascii="Arial Narrow" w:hAnsi="Arial Narrow"/>
              </w:rPr>
              <w:t>850046717</w:t>
            </w:r>
          </w:p>
        </w:tc>
        <w:tc>
          <w:tcPr>
            <w:tcW w:w="4002" w:type="dxa"/>
          </w:tcPr>
          <w:p w14:paraId="5B2763D1" w14:textId="2966B62B" w:rsidR="00D06DB1" w:rsidRPr="00D06DB1" w:rsidRDefault="00D06DB1" w:rsidP="00D06DB1">
            <w:pPr>
              <w:spacing w:after="0" w:line="240" w:lineRule="auto"/>
              <w:jc w:val="both"/>
              <w:rPr>
                <w:rFonts w:ascii="Arial Narrow" w:hAnsi="Arial Narrow"/>
              </w:rPr>
            </w:pPr>
            <w:r w:rsidRPr="00D06DB1">
              <w:rPr>
                <w:rFonts w:ascii="Arial Narrow" w:hAnsi="Arial Narrow"/>
              </w:rPr>
              <w:t>Cartão oficial para arbitro</w:t>
            </w:r>
            <w:r>
              <w:rPr>
                <w:rFonts w:ascii="Arial Narrow" w:hAnsi="Arial Narrow"/>
              </w:rPr>
              <w:t>.</w:t>
            </w:r>
            <w:r w:rsidRPr="00D06DB1">
              <w:rPr>
                <w:rFonts w:ascii="Arial Narrow" w:hAnsi="Arial Narrow"/>
              </w:rPr>
              <w:t xml:space="preserve"> Ideal para uso em jogos de </w:t>
            </w:r>
            <w:r w:rsidRPr="00D06DB1">
              <w:rPr>
                <w:rFonts w:ascii="Arial Narrow" w:hAnsi="Arial Narrow"/>
              </w:rPr>
              <w:lastRenderedPageBreak/>
              <w:t>futebol profissional, amador ou escolar. Especificações Técnicas: Cor AMARELA material: Plástico PVC de alta resistência, garantindo durabilidade e flexibilidade mesmo sob condições climáticas adversas. Dimensões: 10,5 cm x 7,5 cm, tamanho padrão utilizado em competições oficiais.</w:t>
            </w:r>
          </w:p>
        </w:tc>
        <w:tc>
          <w:tcPr>
            <w:tcW w:w="850" w:type="dxa"/>
          </w:tcPr>
          <w:p w14:paraId="112D3187" w14:textId="1657906D" w:rsidR="00D06DB1" w:rsidRPr="00D06DB1" w:rsidRDefault="00D06DB1" w:rsidP="00D06DB1">
            <w:pPr>
              <w:spacing w:after="0" w:line="240" w:lineRule="auto"/>
              <w:jc w:val="center"/>
              <w:rPr>
                <w:rFonts w:ascii="Arial Narrow" w:hAnsi="Arial Narrow"/>
              </w:rPr>
            </w:pPr>
            <w:r w:rsidRPr="00D06DB1">
              <w:rPr>
                <w:rFonts w:ascii="Arial Narrow" w:hAnsi="Arial Narrow"/>
              </w:rPr>
              <w:lastRenderedPageBreak/>
              <w:t>UNIDADE</w:t>
            </w:r>
          </w:p>
        </w:tc>
        <w:tc>
          <w:tcPr>
            <w:tcW w:w="992" w:type="dxa"/>
          </w:tcPr>
          <w:p w14:paraId="0DD1D167" w14:textId="384C686F" w:rsidR="00D06DB1" w:rsidRPr="00D06DB1" w:rsidRDefault="00D06DB1" w:rsidP="00D06DB1">
            <w:pPr>
              <w:spacing w:after="0" w:line="240" w:lineRule="auto"/>
              <w:jc w:val="center"/>
              <w:rPr>
                <w:rFonts w:ascii="Arial Narrow" w:hAnsi="Arial Narrow"/>
              </w:rPr>
            </w:pPr>
            <w:r w:rsidRPr="00D06DB1">
              <w:rPr>
                <w:rFonts w:ascii="Arial Narrow" w:hAnsi="Arial Narrow"/>
              </w:rPr>
              <w:t>3</w:t>
            </w:r>
          </w:p>
        </w:tc>
        <w:tc>
          <w:tcPr>
            <w:tcW w:w="993" w:type="dxa"/>
          </w:tcPr>
          <w:p w14:paraId="455B093A" w14:textId="664F450F" w:rsidR="00D06DB1" w:rsidRPr="00D06DB1" w:rsidRDefault="00D06DB1" w:rsidP="00D06DB1">
            <w:pPr>
              <w:spacing w:after="0" w:line="240" w:lineRule="auto"/>
              <w:jc w:val="right"/>
              <w:rPr>
                <w:rFonts w:ascii="Arial Narrow" w:hAnsi="Arial Narrow"/>
              </w:rPr>
            </w:pPr>
            <w:r w:rsidRPr="00D06DB1">
              <w:rPr>
                <w:rFonts w:ascii="Arial Narrow" w:hAnsi="Arial Narrow"/>
              </w:rPr>
              <w:t>19,90</w:t>
            </w:r>
          </w:p>
        </w:tc>
        <w:tc>
          <w:tcPr>
            <w:tcW w:w="1042" w:type="dxa"/>
          </w:tcPr>
          <w:p w14:paraId="507DC15F" w14:textId="0A194F62" w:rsidR="00D06DB1" w:rsidRPr="00D06DB1" w:rsidRDefault="00D06DB1" w:rsidP="00D06DB1">
            <w:pPr>
              <w:spacing w:after="0" w:line="240" w:lineRule="auto"/>
              <w:jc w:val="right"/>
              <w:rPr>
                <w:rFonts w:ascii="Arial Narrow" w:hAnsi="Arial Narrow"/>
              </w:rPr>
            </w:pPr>
            <w:r w:rsidRPr="00D06DB1">
              <w:rPr>
                <w:rFonts w:ascii="Arial Narrow" w:hAnsi="Arial Narrow"/>
              </w:rPr>
              <w:t>59,70</w:t>
            </w:r>
          </w:p>
        </w:tc>
      </w:tr>
      <w:tr w:rsidR="00D06DB1" w:rsidRPr="00F95A3C" w14:paraId="47D21496" w14:textId="77777777" w:rsidTr="00F909E0">
        <w:tc>
          <w:tcPr>
            <w:tcW w:w="634" w:type="dxa"/>
          </w:tcPr>
          <w:p w14:paraId="05969108" w14:textId="08070A8B" w:rsidR="00D06DB1" w:rsidRPr="00D06DB1" w:rsidRDefault="00D06DB1" w:rsidP="00D06DB1">
            <w:pPr>
              <w:spacing w:after="0" w:line="240" w:lineRule="auto"/>
              <w:jc w:val="center"/>
              <w:rPr>
                <w:rFonts w:ascii="Arial Narrow" w:hAnsi="Arial Narrow"/>
              </w:rPr>
            </w:pPr>
            <w:r w:rsidRPr="00D06DB1">
              <w:rPr>
                <w:rFonts w:ascii="Arial Narrow" w:hAnsi="Arial Narrow"/>
              </w:rPr>
              <w:lastRenderedPageBreak/>
              <w:t>0006</w:t>
            </w:r>
          </w:p>
        </w:tc>
        <w:tc>
          <w:tcPr>
            <w:tcW w:w="893" w:type="dxa"/>
          </w:tcPr>
          <w:p w14:paraId="7C468BD0" w14:textId="112C22DB" w:rsidR="00D06DB1" w:rsidRPr="00D06DB1" w:rsidRDefault="00D06DB1" w:rsidP="00D06DB1">
            <w:pPr>
              <w:spacing w:after="0" w:line="240" w:lineRule="auto"/>
              <w:jc w:val="center"/>
              <w:rPr>
                <w:rFonts w:ascii="Arial Narrow" w:hAnsi="Arial Narrow"/>
              </w:rPr>
            </w:pPr>
            <w:r w:rsidRPr="00D06DB1">
              <w:rPr>
                <w:rFonts w:ascii="Arial Narrow" w:hAnsi="Arial Narrow"/>
              </w:rPr>
              <w:t>850046716</w:t>
            </w:r>
          </w:p>
        </w:tc>
        <w:tc>
          <w:tcPr>
            <w:tcW w:w="4002" w:type="dxa"/>
          </w:tcPr>
          <w:p w14:paraId="396E9556" w14:textId="6CF554AB" w:rsidR="00D06DB1" w:rsidRPr="00D06DB1" w:rsidRDefault="00D06DB1" w:rsidP="00D06DB1">
            <w:pPr>
              <w:spacing w:after="0" w:line="240" w:lineRule="auto"/>
              <w:jc w:val="both"/>
              <w:rPr>
                <w:rFonts w:ascii="Arial Narrow" w:hAnsi="Arial Narrow"/>
              </w:rPr>
            </w:pPr>
            <w:r w:rsidRPr="00D06DB1">
              <w:rPr>
                <w:rFonts w:ascii="Arial Narrow" w:hAnsi="Arial Narrow"/>
              </w:rPr>
              <w:t>Cartão oficial para arbitro</w:t>
            </w:r>
            <w:r>
              <w:rPr>
                <w:rFonts w:ascii="Arial Narrow" w:hAnsi="Arial Narrow"/>
              </w:rPr>
              <w:t>.</w:t>
            </w:r>
            <w:r w:rsidRPr="00D06DB1">
              <w:rPr>
                <w:rFonts w:ascii="Arial Narrow" w:hAnsi="Arial Narrow"/>
              </w:rPr>
              <w:t xml:space="preserve"> Ideal para uso em jogos de futebol profissional, amador ou escolar. Especificações Técnicas: Cor VERMELHA material: Plástico PVC de alta resistência, garantindo durabilidade e flexibilidade mesmo sob condições climáticas adversas. Dimensões: 10,5 cm x 7,5 cm, tamanho padrão utilizado em competições oficiais.</w:t>
            </w:r>
          </w:p>
        </w:tc>
        <w:tc>
          <w:tcPr>
            <w:tcW w:w="850" w:type="dxa"/>
          </w:tcPr>
          <w:p w14:paraId="6263D7EF" w14:textId="2E240AC4"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2B5FE7E8" w14:textId="37BDD234" w:rsidR="00D06DB1" w:rsidRPr="00D06DB1" w:rsidRDefault="00D06DB1" w:rsidP="00D06DB1">
            <w:pPr>
              <w:spacing w:after="0" w:line="240" w:lineRule="auto"/>
              <w:jc w:val="center"/>
              <w:rPr>
                <w:rFonts w:ascii="Arial Narrow" w:hAnsi="Arial Narrow"/>
              </w:rPr>
            </w:pPr>
            <w:r w:rsidRPr="00D06DB1">
              <w:rPr>
                <w:rFonts w:ascii="Arial Narrow" w:hAnsi="Arial Narrow"/>
              </w:rPr>
              <w:t>3</w:t>
            </w:r>
          </w:p>
        </w:tc>
        <w:tc>
          <w:tcPr>
            <w:tcW w:w="993" w:type="dxa"/>
          </w:tcPr>
          <w:p w14:paraId="19508155" w14:textId="0835D5EF" w:rsidR="00D06DB1" w:rsidRPr="00D06DB1" w:rsidRDefault="00D06DB1" w:rsidP="00D06DB1">
            <w:pPr>
              <w:spacing w:after="0" w:line="240" w:lineRule="auto"/>
              <w:jc w:val="right"/>
              <w:rPr>
                <w:rFonts w:ascii="Arial Narrow" w:hAnsi="Arial Narrow"/>
              </w:rPr>
            </w:pPr>
            <w:r w:rsidRPr="00D06DB1">
              <w:rPr>
                <w:rFonts w:ascii="Arial Narrow" w:hAnsi="Arial Narrow"/>
              </w:rPr>
              <w:t>19,90</w:t>
            </w:r>
          </w:p>
        </w:tc>
        <w:tc>
          <w:tcPr>
            <w:tcW w:w="1042" w:type="dxa"/>
          </w:tcPr>
          <w:p w14:paraId="407E4962" w14:textId="145CD86A" w:rsidR="00D06DB1" w:rsidRPr="00D06DB1" w:rsidRDefault="00D06DB1" w:rsidP="00D06DB1">
            <w:pPr>
              <w:spacing w:after="0" w:line="240" w:lineRule="auto"/>
              <w:jc w:val="right"/>
              <w:rPr>
                <w:rFonts w:ascii="Arial Narrow" w:hAnsi="Arial Narrow"/>
              </w:rPr>
            </w:pPr>
            <w:r w:rsidRPr="00D06DB1">
              <w:rPr>
                <w:rFonts w:ascii="Arial Narrow" w:hAnsi="Arial Narrow"/>
              </w:rPr>
              <w:t>59,70</w:t>
            </w:r>
          </w:p>
        </w:tc>
      </w:tr>
      <w:tr w:rsidR="00D06DB1" w:rsidRPr="00F95A3C" w14:paraId="575FCCE9" w14:textId="77777777" w:rsidTr="00F909E0">
        <w:tc>
          <w:tcPr>
            <w:tcW w:w="634" w:type="dxa"/>
          </w:tcPr>
          <w:p w14:paraId="616C8C1E" w14:textId="48E722E3" w:rsidR="00D06DB1" w:rsidRPr="00D06DB1" w:rsidRDefault="00D06DB1" w:rsidP="00D06DB1">
            <w:pPr>
              <w:spacing w:after="0" w:line="240" w:lineRule="auto"/>
              <w:jc w:val="center"/>
              <w:rPr>
                <w:rFonts w:ascii="Arial Narrow" w:hAnsi="Arial Narrow"/>
              </w:rPr>
            </w:pPr>
            <w:r w:rsidRPr="00D06DB1">
              <w:rPr>
                <w:rFonts w:ascii="Arial Narrow" w:hAnsi="Arial Narrow"/>
              </w:rPr>
              <w:t>0007</w:t>
            </w:r>
          </w:p>
        </w:tc>
        <w:tc>
          <w:tcPr>
            <w:tcW w:w="893" w:type="dxa"/>
          </w:tcPr>
          <w:p w14:paraId="1C483BA2" w14:textId="66324A23" w:rsidR="00D06DB1" w:rsidRPr="00D06DB1" w:rsidRDefault="00D06DB1" w:rsidP="00D06DB1">
            <w:pPr>
              <w:spacing w:after="0" w:line="240" w:lineRule="auto"/>
              <w:jc w:val="center"/>
              <w:rPr>
                <w:rFonts w:ascii="Arial Narrow" w:hAnsi="Arial Narrow"/>
              </w:rPr>
            </w:pPr>
            <w:r w:rsidRPr="00D06DB1">
              <w:rPr>
                <w:rFonts w:ascii="Arial Narrow" w:hAnsi="Arial Narrow"/>
              </w:rPr>
              <w:t>850046723</w:t>
            </w:r>
          </w:p>
        </w:tc>
        <w:tc>
          <w:tcPr>
            <w:tcW w:w="4002" w:type="dxa"/>
          </w:tcPr>
          <w:p w14:paraId="1A247C70" w14:textId="1ABE1351" w:rsidR="00D06DB1" w:rsidRPr="00D06DB1" w:rsidRDefault="00D06DB1" w:rsidP="00D06DB1">
            <w:pPr>
              <w:spacing w:after="0" w:line="240" w:lineRule="auto"/>
              <w:jc w:val="both"/>
              <w:rPr>
                <w:rFonts w:ascii="Arial Narrow" w:hAnsi="Arial Narrow"/>
              </w:rPr>
            </w:pPr>
            <w:r w:rsidRPr="00D06DB1">
              <w:rPr>
                <w:rFonts w:ascii="Arial Narrow" w:hAnsi="Arial Narrow"/>
              </w:rPr>
              <w:t>Medalha de acrílico personalizada, espessura mínima de 3 mm, diâmetro 10 cm, peso entre 20 gramas -50 gramas garantindo resistência e leveza circular ou personalizada. Personalização em impressão UV colorida ou lazer conforme especificação da arte, conteúdo: Nome do evento, categoria, ano, brasão/logotipo da prefeitura e identificação do campeonato, bordas polidas e sem rebarbas, perfuração superior frontal para passagem da fita. Material da fita: cetim largura mínima de 2 cm, aproximadamente 80 cm da cor azul.</w:t>
            </w:r>
          </w:p>
        </w:tc>
        <w:tc>
          <w:tcPr>
            <w:tcW w:w="850" w:type="dxa"/>
          </w:tcPr>
          <w:p w14:paraId="04C68C37" w14:textId="347CCA18"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4FFDBDF2" w14:textId="3261D562" w:rsidR="00D06DB1" w:rsidRPr="00D06DB1" w:rsidRDefault="00D06DB1" w:rsidP="00D06DB1">
            <w:pPr>
              <w:spacing w:after="0" w:line="240" w:lineRule="auto"/>
              <w:jc w:val="center"/>
              <w:rPr>
                <w:rFonts w:ascii="Arial Narrow" w:hAnsi="Arial Narrow"/>
              </w:rPr>
            </w:pPr>
            <w:r w:rsidRPr="00D06DB1">
              <w:rPr>
                <w:rFonts w:ascii="Arial Narrow" w:hAnsi="Arial Narrow"/>
              </w:rPr>
              <w:t>80</w:t>
            </w:r>
          </w:p>
        </w:tc>
        <w:tc>
          <w:tcPr>
            <w:tcW w:w="993" w:type="dxa"/>
          </w:tcPr>
          <w:p w14:paraId="546CCDF2" w14:textId="6E43E232" w:rsidR="00D06DB1" w:rsidRPr="00D06DB1" w:rsidRDefault="00D06DB1" w:rsidP="00D06DB1">
            <w:pPr>
              <w:spacing w:after="0" w:line="240" w:lineRule="auto"/>
              <w:jc w:val="right"/>
              <w:rPr>
                <w:rFonts w:ascii="Arial Narrow" w:hAnsi="Arial Narrow"/>
              </w:rPr>
            </w:pPr>
            <w:r w:rsidRPr="00D06DB1">
              <w:rPr>
                <w:rFonts w:ascii="Arial Narrow" w:hAnsi="Arial Narrow"/>
              </w:rPr>
              <w:t>19,35</w:t>
            </w:r>
          </w:p>
        </w:tc>
        <w:tc>
          <w:tcPr>
            <w:tcW w:w="1042" w:type="dxa"/>
          </w:tcPr>
          <w:p w14:paraId="6D259F5E" w14:textId="3D4990F3" w:rsidR="00D06DB1" w:rsidRPr="00D06DB1" w:rsidRDefault="00D06DB1" w:rsidP="00D06DB1">
            <w:pPr>
              <w:spacing w:after="0" w:line="240" w:lineRule="auto"/>
              <w:jc w:val="right"/>
              <w:rPr>
                <w:rFonts w:ascii="Arial Narrow" w:hAnsi="Arial Narrow"/>
              </w:rPr>
            </w:pPr>
            <w:r w:rsidRPr="00D06DB1">
              <w:rPr>
                <w:rFonts w:ascii="Arial Narrow" w:hAnsi="Arial Narrow"/>
              </w:rPr>
              <w:t>1.548,00</w:t>
            </w:r>
          </w:p>
        </w:tc>
      </w:tr>
      <w:tr w:rsidR="00D06DB1" w:rsidRPr="00F95A3C" w14:paraId="35D31083" w14:textId="77777777" w:rsidTr="00F909E0">
        <w:tc>
          <w:tcPr>
            <w:tcW w:w="634" w:type="dxa"/>
          </w:tcPr>
          <w:p w14:paraId="1144F8EA" w14:textId="4A4A8CA0" w:rsidR="00D06DB1" w:rsidRPr="00D06DB1" w:rsidRDefault="00D06DB1" w:rsidP="00D06DB1">
            <w:pPr>
              <w:spacing w:after="0" w:line="240" w:lineRule="auto"/>
              <w:jc w:val="center"/>
              <w:rPr>
                <w:rFonts w:ascii="Arial Narrow" w:hAnsi="Arial Narrow"/>
              </w:rPr>
            </w:pPr>
            <w:r w:rsidRPr="00D06DB1">
              <w:rPr>
                <w:rFonts w:ascii="Arial Narrow" w:hAnsi="Arial Narrow"/>
              </w:rPr>
              <w:t>0008</w:t>
            </w:r>
          </w:p>
        </w:tc>
        <w:tc>
          <w:tcPr>
            <w:tcW w:w="893" w:type="dxa"/>
          </w:tcPr>
          <w:p w14:paraId="1E0DDC90" w14:textId="2901A181" w:rsidR="00D06DB1" w:rsidRPr="00D06DB1" w:rsidRDefault="00D06DB1" w:rsidP="00D06DB1">
            <w:pPr>
              <w:spacing w:after="0" w:line="240" w:lineRule="auto"/>
              <w:jc w:val="center"/>
              <w:rPr>
                <w:rFonts w:ascii="Arial Narrow" w:hAnsi="Arial Narrow"/>
              </w:rPr>
            </w:pPr>
            <w:r w:rsidRPr="00D06DB1">
              <w:rPr>
                <w:rFonts w:ascii="Arial Narrow" w:hAnsi="Arial Narrow"/>
              </w:rPr>
              <w:t>850046714</w:t>
            </w:r>
          </w:p>
        </w:tc>
        <w:tc>
          <w:tcPr>
            <w:tcW w:w="4002" w:type="dxa"/>
          </w:tcPr>
          <w:p w14:paraId="14D33298" w14:textId="3E9DA15D" w:rsidR="00D06DB1" w:rsidRPr="00D06DB1" w:rsidRDefault="00D06DB1" w:rsidP="00D06DB1">
            <w:pPr>
              <w:spacing w:after="0" w:line="240" w:lineRule="auto"/>
              <w:jc w:val="both"/>
              <w:rPr>
                <w:rFonts w:ascii="Arial Narrow" w:hAnsi="Arial Narrow"/>
              </w:rPr>
            </w:pPr>
            <w:r w:rsidRPr="00D06DB1">
              <w:rPr>
                <w:rFonts w:ascii="Arial Narrow" w:hAnsi="Arial Narrow"/>
              </w:rPr>
              <w:t>Medalha personalizada em ferro cortada a laser, pintura epóxi preta, adesivo de alta qualidade e resinado por toda superfície, acompanha fita de cetim de 2,2 cm x 80 cm, personalizada com 7,0 cm de diâmetro</w:t>
            </w:r>
          </w:p>
        </w:tc>
        <w:tc>
          <w:tcPr>
            <w:tcW w:w="850" w:type="dxa"/>
          </w:tcPr>
          <w:p w14:paraId="0548A021" w14:textId="40443BE9"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4E33BA39" w14:textId="14BB2C4B" w:rsidR="00D06DB1" w:rsidRPr="00D06DB1" w:rsidRDefault="00D06DB1" w:rsidP="00D06DB1">
            <w:pPr>
              <w:spacing w:after="0" w:line="240" w:lineRule="auto"/>
              <w:jc w:val="center"/>
              <w:rPr>
                <w:rFonts w:ascii="Arial Narrow" w:hAnsi="Arial Narrow"/>
              </w:rPr>
            </w:pPr>
            <w:r w:rsidRPr="00D06DB1">
              <w:rPr>
                <w:rFonts w:ascii="Arial Narrow" w:hAnsi="Arial Narrow"/>
              </w:rPr>
              <w:t>100</w:t>
            </w:r>
          </w:p>
        </w:tc>
        <w:tc>
          <w:tcPr>
            <w:tcW w:w="993" w:type="dxa"/>
          </w:tcPr>
          <w:p w14:paraId="317C0B4D" w14:textId="6B9EFA22" w:rsidR="00D06DB1" w:rsidRPr="00D06DB1" w:rsidRDefault="00D06DB1" w:rsidP="00D06DB1">
            <w:pPr>
              <w:spacing w:after="0" w:line="240" w:lineRule="auto"/>
              <w:jc w:val="right"/>
              <w:rPr>
                <w:rFonts w:ascii="Arial Narrow" w:hAnsi="Arial Narrow"/>
              </w:rPr>
            </w:pPr>
            <w:r w:rsidRPr="00D06DB1">
              <w:rPr>
                <w:rFonts w:ascii="Arial Narrow" w:hAnsi="Arial Narrow"/>
              </w:rPr>
              <w:t>22,90</w:t>
            </w:r>
          </w:p>
        </w:tc>
        <w:tc>
          <w:tcPr>
            <w:tcW w:w="1042" w:type="dxa"/>
          </w:tcPr>
          <w:p w14:paraId="7ECA66B4" w14:textId="4CEECFBB" w:rsidR="00D06DB1" w:rsidRPr="00D06DB1" w:rsidRDefault="00D06DB1" w:rsidP="00D06DB1">
            <w:pPr>
              <w:spacing w:after="0" w:line="240" w:lineRule="auto"/>
              <w:jc w:val="right"/>
              <w:rPr>
                <w:rFonts w:ascii="Arial Narrow" w:hAnsi="Arial Narrow"/>
              </w:rPr>
            </w:pPr>
            <w:r w:rsidRPr="00D06DB1">
              <w:rPr>
                <w:rFonts w:ascii="Arial Narrow" w:hAnsi="Arial Narrow"/>
              </w:rPr>
              <w:t>2.290,00</w:t>
            </w:r>
          </w:p>
        </w:tc>
      </w:tr>
      <w:tr w:rsidR="00D06DB1" w:rsidRPr="00F95A3C" w14:paraId="5C1D7C9E" w14:textId="77777777" w:rsidTr="00F909E0">
        <w:tc>
          <w:tcPr>
            <w:tcW w:w="634" w:type="dxa"/>
          </w:tcPr>
          <w:p w14:paraId="7D2D34A6" w14:textId="00A409A3" w:rsidR="00D06DB1" w:rsidRPr="00D06DB1" w:rsidRDefault="00D06DB1" w:rsidP="00D06DB1">
            <w:pPr>
              <w:spacing w:after="0" w:line="240" w:lineRule="auto"/>
              <w:jc w:val="center"/>
              <w:rPr>
                <w:rFonts w:ascii="Arial Narrow" w:hAnsi="Arial Narrow"/>
              </w:rPr>
            </w:pPr>
            <w:r w:rsidRPr="00D06DB1">
              <w:rPr>
                <w:rFonts w:ascii="Arial Narrow" w:hAnsi="Arial Narrow"/>
              </w:rPr>
              <w:t>0009</w:t>
            </w:r>
          </w:p>
        </w:tc>
        <w:tc>
          <w:tcPr>
            <w:tcW w:w="893" w:type="dxa"/>
          </w:tcPr>
          <w:p w14:paraId="4A49B3F3" w14:textId="30125761" w:rsidR="00D06DB1" w:rsidRPr="00D06DB1" w:rsidRDefault="00D06DB1" w:rsidP="00D06DB1">
            <w:pPr>
              <w:spacing w:after="0" w:line="240" w:lineRule="auto"/>
              <w:jc w:val="center"/>
              <w:rPr>
                <w:rFonts w:ascii="Arial Narrow" w:hAnsi="Arial Narrow"/>
              </w:rPr>
            </w:pPr>
            <w:r w:rsidRPr="00D06DB1">
              <w:rPr>
                <w:rFonts w:ascii="Arial Narrow" w:hAnsi="Arial Narrow"/>
              </w:rPr>
              <w:t>850046735</w:t>
            </w:r>
          </w:p>
        </w:tc>
        <w:tc>
          <w:tcPr>
            <w:tcW w:w="4002" w:type="dxa"/>
          </w:tcPr>
          <w:p w14:paraId="08893DA2" w14:textId="4AAF01AD" w:rsidR="00D06DB1" w:rsidRPr="00D06DB1" w:rsidRDefault="00D06DB1" w:rsidP="00D06DB1">
            <w:pPr>
              <w:spacing w:after="0" w:line="240" w:lineRule="auto"/>
              <w:jc w:val="both"/>
              <w:rPr>
                <w:rFonts w:ascii="Arial Narrow" w:hAnsi="Arial Narrow"/>
              </w:rPr>
            </w:pPr>
            <w:r w:rsidRPr="00D06DB1">
              <w:rPr>
                <w:rFonts w:ascii="Arial Narrow" w:hAnsi="Arial Narrow"/>
              </w:rPr>
              <w:t>Medalha redonda fundida em liga metálica, metalizada na cor Bronze, com tamanho 65 mm de 35 mm diâmetro, possui espessura máxima de 3,4 mm Peso aproximadamente até 39 gramas. Suporte para fita de 27 mm de largura. A medalha precisa vir acompanhada de fita com 2,5 centímetros de largura por 80 centímetros de comprimento.</w:t>
            </w:r>
          </w:p>
        </w:tc>
        <w:tc>
          <w:tcPr>
            <w:tcW w:w="850" w:type="dxa"/>
          </w:tcPr>
          <w:p w14:paraId="140E26DA" w14:textId="36E01C3B"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7DF5391B" w14:textId="4EA7E570" w:rsidR="00D06DB1" w:rsidRPr="00D06DB1" w:rsidRDefault="00D06DB1" w:rsidP="00D06DB1">
            <w:pPr>
              <w:spacing w:after="0" w:line="240" w:lineRule="auto"/>
              <w:jc w:val="center"/>
              <w:rPr>
                <w:rFonts w:ascii="Arial Narrow" w:hAnsi="Arial Narrow"/>
              </w:rPr>
            </w:pPr>
            <w:r w:rsidRPr="00D06DB1">
              <w:rPr>
                <w:rFonts w:ascii="Arial Narrow" w:hAnsi="Arial Narrow"/>
              </w:rPr>
              <w:t>150</w:t>
            </w:r>
          </w:p>
        </w:tc>
        <w:tc>
          <w:tcPr>
            <w:tcW w:w="993" w:type="dxa"/>
          </w:tcPr>
          <w:p w14:paraId="439CBEB0" w14:textId="1A19EA02" w:rsidR="00D06DB1" w:rsidRPr="00D06DB1" w:rsidRDefault="00D06DB1" w:rsidP="00D06DB1">
            <w:pPr>
              <w:spacing w:after="0" w:line="240" w:lineRule="auto"/>
              <w:jc w:val="right"/>
              <w:rPr>
                <w:rFonts w:ascii="Arial Narrow" w:hAnsi="Arial Narrow"/>
              </w:rPr>
            </w:pPr>
            <w:r w:rsidRPr="00D06DB1">
              <w:rPr>
                <w:rFonts w:ascii="Arial Narrow" w:hAnsi="Arial Narrow"/>
              </w:rPr>
              <w:t>11,90</w:t>
            </w:r>
          </w:p>
        </w:tc>
        <w:tc>
          <w:tcPr>
            <w:tcW w:w="1042" w:type="dxa"/>
          </w:tcPr>
          <w:p w14:paraId="6F4C45C5" w14:textId="6F330CEA" w:rsidR="00D06DB1" w:rsidRPr="00D06DB1" w:rsidRDefault="00D06DB1" w:rsidP="00D06DB1">
            <w:pPr>
              <w:spacing w:after="0" w:line="240" w:lineRule="auto"/>
              <w:jc w:val="right"/>
              <w:rPr>
                <w:rFonts w:ascii="Arial Narrow" w:hAnsi="Arial Narrow"/>
              </w:rPr>
            </w:pPr>
            <w:r w:rsidRPr="00D06DB1">
              <w:rPr>
                <w:rFonts w:ascii="Arial Narrow" w:hAnsi="Arial Narrow"/>
              </w:rPr>
              <w:t>1.785,00</w:t>
            </w:r>
          </w:p>
        </w:tc>
      </w:tr>
      <w:tr w:rsidR="00D06DB1" w:rsidRPr="00F95A3C" w14:paraId="694C1C7F" w14:textId="77777777" w:rsidTr="00F909E0">
        <w:tc>
          <w:tcPr>
            <w:tcW w:w="634" w:type="dxa"/>
          </w:tcPr>
          <w:p w14:paraId="7242A285" w14:textId="14836412" w:rsidR="00D06DB1" w:rsidRPr="00D06DB1" w:rsidRDefault="00D06DB1" w:rsidP="00D06DB1">
            <w:pPr>
              <w:spacing w:after="0" w:line="240" w:lineRule="auto"/>
              <w:jc w:val="center"/>
              <w:rPr>
                <w:rFonts w:ascii="Arial Narrow" w:hAnsi="Arial Narrow"/>
              </w:rPr>
            </w:pPr>
            <w:r w:rsidRPr="00D06DB1">
              <w:rPr>
                <w:rFonts w:ascii="Arial Narrow" w:hAnsi="Arial Narrow"/>
              </w:rPr>
              <w:t>0010</w:t>
            </w:r>
          </w:p>
        </w:tc>
        <w:tc>
          <w:tcPr>
            <w:tcW w:w="893" w:type="dxa"/>
          </w:tcPr>
          <w:p w14:paraId="0161C274" w14:textId="0FA2D225" w:rsidR="00D06DB1" w:rsidRPr="00D06DB1" w:rsidRDefault="00D06DB1" w:rsidP="00D06DB1">
            <w:pPr>
              <w:spacing w:after="0" w:line="240" w:lineRule="auto"/>
              <w:jc w:val="center"/>
              <w:rPr>
                <w:rFonts w:ascii="Arial Narrow" w:hAnsi="Arial Narrow"/>
              </w:rPr>
            </w:pPr>
            <w:r w:rsidRPr="00D06DB1">
              <w:rPr>
                <w:rFonts w:ascii="Arial Narrow" w:hAnsi="Arial Narrow"/>
              </w:rPr>
              <w:t>850046733</w:t>
            </w:r>
          </w:p>
        </w:tc>
        <w:tc>
          <w:tcPr>
            <w:tcW w:w="4002" w:type="dxa"/>
          </w:tcPr>
          <w:p w14:paraId="1E6D929E" w14:textId="7464937B" w:rsidR="00D06DB1" w:rsidRPr="00D06DB1" w:rsidRDefault="00D06DB1" w:rsidP="00D06DB1">
            <w:pPr>
              <w:spacing w:after="0" w:line="240" w:lineRule="auto"/>
              <w:jc w:val="both"/>
              <w:rPr>
                <w:rFonts w:ascii="Arial Narrow" w:hAnsi="Arial Narrow"/>
              </w:rPr>
            </w:pPr>
            <w:r w:rsidRPr="00D06DB1">
              <w:rPr>
                <w:rFonts w:ascii="Arial Narrow" w:hAnsi="Arial Narrow"/>
              </w:rPr>
              <w:t>Medalha redonda fundida em liga metálica, metalizada na cor OURO, com tamanho 65 mm de 35 mm diâmetro, possui espessura máxima de 3,4 mm Peso aproximadamente até 39 gramas. Suporte para fita de 27 mm de largura. A medalha precisa vir acompanhada de fita com 2,5 centímetros de largura por 80 centímetros de comprimento.</w:t>
            </w:r>
          </w:p>
        </w:tc>
        <w:tc>
          <w:tcPr>
            <w:tcW w:w="850" w:type="dxa"/>
          </w:tcPr>
          <w:p w14:paraId="6C9E6CE5" w14:textId="517ABECF"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14C48D0F" w14:textId="6CF6DF0B" w:rsidR="00D06DB1" w:rsidRPr="00D06DB1" w:rsidRDefault="00D06DB1" w:rsidP="00D06DB1">
            <w:pPr>
              <w:spacing w:after="0" w:line="240" w:lineRule="auto"/>
              <w:jc w:val="center"/>
              <w:rPr>
                <w:rFonts w:ascii="Arial Narrow" w:hAnsi="Arial Narrow"/>
              </w:rPr>
            </w:pPr>
            <w:r w:rsidRPr="00D06DB1">
              <w:rPr>
                <w:rFonts w:ascii="Arial Narrow" w:hAnsi="Arial Narrow"/>
              </w:rPr>
              <w:t>150</w:t>
            </w:r>
          </w:p>
        </w:tc>
        <w:tc>
          <w:tcPr>
            <w:tcW w:w="993" w:type="dxa"/>
          </w:tcPr>
          <w:p w14:paraId="53643E0F" w14:textId="55D78CA6" w:rsidR="00D06DB1" w:rsidRPr="00D06DB1" w:rsidRDefault="00D06DB1" w:rsidP="00D06DB1">
            <w:pPr>
              <w:spacing w:after="0" w:line="240" w:lineRule="auto"/>
              <w:jc w:val="right"/>
              <w:rPr>
                <w:rFonts w:ascii="Arial Narrow" w:hAnsi="Arial Narrow"/>
              </w:rPr>
            </w:pPr>
            <w:r w:rsidRPr="00D06DB1">
              <w:rPr>
                <w:rFonts w:ascii="Arial Narrow" w:hAnsi="Arial Narrow"/>
              </w:rPr>
              <w:t>11,90</w:t>
            </w:r>
          </w:p>
        </w:tc>
        <w:tc>
          <w:tcPr>
            <w:tcW w:w="1042" w:type="dxa"/>
          </w:tcPr>
          <w:p w14:paraId="47AD9579" w14:textId="493BAC9F" w:rsidR="00D06DB1" w:rsidRPr="00D06DB1" w:rsidRDefault="00D06DB1" w:rsidP="00D06DB1">
            <w:pPr>
              <w:spacing w:after="0" w:line="240" w:lineRule="auto"/>
              <w:jc w:val="right"/>
              <w:rPr>
                <w:rFonts w:ascii="Arial Narrow" w:hAnsi="Arial Narrow"/>
              </w:rPr>
            </w:pPr>
            <w:r w:rsidRPr="00D06DB1">
              <w:rPr>
                <w:rFonts w:ascii="Arial Narrow" w:hAnsi="Arial Narrow"/>
              </w:rPr>
              <w:t>1.785,00</w:t>
            </w:r>
          </w:p>
        </w:tc>
      </w:tr>
      <w:tr w:rsidR="00D06DB1" w:rsidRPr="00F95A3C" w14:paraId="34B04967" w14:textId="77777777" w:rsidTr="00F909E0">
        <w:tc>
          <w:tcPr>
            <w:tcW w:w="634" w:type="dxa"/>
          </w:tcPr>
          <w:p w14:paraId="27EE104D" w14:textId="115A3452" w:rsidR="00D06DB1" w:rsidRPr="00D06DB1" w:rsidRDefault="00D06DB1" w:rsidP="00D06DB1">
            <w:pPr>
              <w:spacing w:after="0" w:line="240" w:lineRule="auto"/>
              <w:jc w:val="center"/>
              <w:rPr>
                <w:rFonts w:ascii="Arial Narrow" w:hAnsi="Arial Narrow"/>
              </w:rPr>
            </w:pPr>
            <w:r w:rsidRPr="00D06DB1">
              <w:rPr>
                <w:rFonts w:ascii="Arial Narrow" w:hAnsi="Arial Narrow"/>
              </w:rPr>
              <w:t>0011</w:t>
            </w:r>
          </w:p>
        </w:tc>
        <w:tc>
          <w:tcPr>
            <w:tcW w:w="893" w:type="dxa"/>
          </w:tcPr>
          <w:p w14:paraId="72F41D7B" w14:textId="4C95D820" w:rsidR="00D06DB1" w:rsidRPr="00D06DB1" w:rsidRDefault="00D06DB1" w:rsidP="00D06DB1">
            <w:pPr>
              <w:spacing w:after="0" w:line="240" w:lineRule="auto"/>
              <w:jc w:val="center"/>
              <w:rPr>
                <w:rFonts w:ascii="Arial Narrow" w:hAnsi="Arial Narrow"/>
              </w:rPr>
            </w:pPr>
            <w:r w:rsidRPr="00D06DB1">
              <w:rPr>
                <w:rFonts w:ascii="Arial Narrow" w:hAnsi="Arial Narrow"/>
              </w:rPr>
              <w:t>850046734</w:t>
            </w:r>
          </w:p>
        </w:tc>
        <w:tc>
          <w:tcPr>
            <w:tcW w:w="4002" w:type="dxa"/>
          </w:tcPr>
          <w:p w14:paraId="1A1BEAC7" w14:textId="2B910F27" w:rsidR="00D06DB1" w:rsidRPr="00D06DB1" w:rsidRDefault="00D06DB1" w:rsidP="00D06DB1">
            <w:pPr>
              <w:spacing w:after="0" w:line="240" w:lineRule="auto"/>
              <w:jc w:val="both"/>
              <w:rPr>
                <w:rFonts w:ascii="Arial Narrow" w:hAnsi="Arial Narrow"/>
              </w:rPr>
            </w:pPr>
            <w:r w:rsidRPr="00D06DB1">
              <w:rPr>
                <w:rFonts w:ascii="Arial Narrow" w:hAnsi="Arial Narrow"/>
              </w:rPr>
              <w:t>Medalha redonda fundida em liga metálica, metalizada na cor PRATA, com tamanho 65 mm de 35 mm diâmetro, possui espessura máxima de 3,4 mm Peso aproximadamente até 39 gramas. Suporte para fita de 27 mm de largura. A medalha precisa vir acompanhada de fita com 2,5 centímetros de largura por 80 centímetros de comprimento.</w:t>
            </w:r>
          </w:p>
        </w:tc>
        <w:tc>
          <w:tcPr>
            <w:tcW w:w="850" w:type="dxa"/>
          </w:tcPr>
          <w:p w14:paraId="3C0A87C5" w14:textId="76FF289A"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7B07623C" w14:textId="35C58931" w:rsidR="00D06DB1" w:rsidRPr="00D06DB1" w:rsidRDefault="00D06DB1" w:rsidP="00D06DB1">
            <w:pPr>
              <w:spacing w:after="0" w:line="240" w:lineRule="auto"/>
              <w:jc w:val="center"/>
              <w:rPr>
                <w:rFonts w:ascii="Arial Narrow" w:hAnsi="Arial Narrow"/>
              </w:rPr>
            </w:pPr>
            <w:r w:rsidRPr="00D06DB1">
              <w:rPr>
                <w:rFonts w:ascii="Arial Narrow" w:hAnsi="Arial Narrow"/>
              </w:rPr>
              <w:t>150</w:t>
            </w:r>
          </w:p>
        </w:tc>
        <w:tc>
          <w:tcPr>
            <w:tcW w:w="993" w:type="dxa"/>
          </w:tcPr>
          <w:p w14:paraId="6550978C" w14:textId="762CF058" w:rsidR="00D06DB1" w:rsidRPr="00D06DB1" w:rsidRDefault="00D06DB1" w:rsidP="00D06DB1">
            <w:pPr>
              <w:spacing w:after="0" w:line="240" w:lineRule="auto"/>
              <w:jc w:val="right"/>
              <w:rPr>
                <w:rFonts w:ascii="Arial Narrow" w:hAnsi="Arial Narrow"/>
              </w:rPr>
            </w:pPr>
            <w:r w:rsidRPr="00D06DB1">
              <w:rPr>
                <w:rFonts w:ascii="Arial Narrow" w:hAnsi="Arial Narrow"/>
              </w:rPr>
              <w:t>11,90</w:t>
            </w:r>
          </w:p>
        </w:tc>
        <w:tc>
          <w:tcPr>
            <w:tcW w:w="1042" w:type="dxa"/>
          </w:tcPr>
          <w:p w14:paraId="5FD2CA85" w14:textId="350D4E1D" w:rsidR="00D06DB1" w:rsidRPr="00D06DB1" w:rsidRDefault="00D06DB1" w:rsidP="00D06DB1">
            <w:pPr>
              <w:spacing w:after="0" w:line="240" w:lineRule="auto"/>
              <w:jc w:val="right"/>
              <w:rPr>
                <w:rFonts w:ascii="Arial Narrow" w:hAnsi="Arial Narrow"/>
              </w:rPr>
            </w:pPr>
            <w:r w:rsidRPr="00D06DB1">
              <w:rPr>
                <w:rFonts w:ascii="Arial Narrow" w:hAnsi="Arial Narrow"/>
              </w:rPr>
              <w:t>1.785,00</w:t>
            </w:r>
          </w:p>
        </w:tc>
      </w:tr>
      <w:tr w:rsidR="00D06DB1" w:rsidRPr="00F95A3C" w14:paraId="63A15946" w14:textId="77777777" w:rsidTr="00F909E0">
        <w:tc>
          <w:tcPr>
            <w:tcW w:w="634" w:type="dxa"/>
          </w:tcPr>
          <w:p w14:paraId="69FCBC46" w14:textId="5A7A88F9" w:rsidR="00D06DB1" w:rsidRPr="00D06DB1" w:rsidRDefault="00D06DB1" w:rsidP="00D06DB1">
            <w:pPr>
              <w:spacing w:after="0" w:line="240" w:lineRule="auto"/>
              <w:jc w:val="center"/>
              <w:rPr>
                <w:rFonts w:ascii="Arial Narrow" w:hAnsi="Arial Narrow"/>
              </w:rPr>
            </w:pPr>
            <w:r w:rsidRPr="00D06DB1">
              <w:rPr>
                <w:rFonts w:ascii="Arial Narrow" w:hAnsi="Arial Narrow"/>
              </w:rPr>
              <w:t>0012</w:t>
            </w:r>
          </w:p>
        </w:tc>
        <w:tc>
          <w:tcPr>
            <w:tcW w:w="893" w:type="dxa"/>
          </w:tcPr>
          <w:p w14:paraId="1FCFAAB0" w14:textId="29E59B84" w:rsidR="00D06DB1" w:rsidRPr="00D06DB1" w:rsidRDefault="00D06DB1" w:rsidP="00D06DB1">
            <w:pPr>
              <w:spacing w:after="0" w:line="240" w:lineRule="auto"/>
              <w:jc w:val="center"/>
              <w:rPr>
                <w:rFonts w:ascii="Arial Narrow" w:hAnsi="Arial Narrow"/>
              </w:rPr>
            </w:pPr>
            <w:r w:rsidRPr="00D06DB1">
              <w:rPr>
                <w:rFonts w:ascii="Arial Narrow" w:hAnsi="Arial Narrow"/>
              </w:rPr>
              <w:t>850046736</w:t>
            </w:r>
          </w:p>
        </w:tc>
        <w:tc>
          <w:tcPr>
            <w:tcW w:w="4002" w:type="dxa"/>
          </w:tcPr>
          <w:p w14:paraId="7CD3F2EE" w14:textId="688BCF5F" w:rsidR="00D06DB1" w:rsidRPr="00D06DB1" w:rsidRDefault="00D06DB1" w:rsidP="00D06DB1">
            <w:pPr>
              <w:spacing w:after="0" w:line="240" w:lineRule="auto"/>
              <w:jc w:val="both"/>
              <w:rPr>
                <w:rFonts w:ascii="Arial Narrow" w:hAnsi="Arial Narrow"/>
              </w:rPr>
            </w:pPr>
            <w:r w:rsidRPr="00D06DB1">
              <w:rPr>
                <w:rFonts w:ascii="Arial Narrow" w:hAnsi="Arial Narrow"/>
              </w:rPr>
              <w:t>Rede de futebol de campo, medidas oficiais: 7,50m de largura x 2,50m de altura x 0,80m de profundidade superior x 1,80m de profundidade inferior, par de redes, adequadas para traves de futebol de campo.</w:t>
            </w:r>
          </w:p>
        </w:tc>
        <w:tc>
          <w:tcPr>
            <w:tcW w:w="850" w:type="dxa"/>
          </w:tcPr>
          <w:p w14:paraId="6A1BA239" w14:textId="569F6719"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412B5806" w14:textId="3C430006" w:rsidR="00D06DB1" w:rsidRPr="00D06DB1" w:rsidRDefault="00D06DB1" w:rsidP="00D06DB1">
            <w:pPr>
              <w:spacing w:after="0" w:line="240" w:lineRule="auto"/>
              <w:jc w:val="center"/>
              <w:rPr>
                <w:rFonts w:ascii="Arial Narrow" w:hAnsi="Arial Narrow"/>
              </w:rPr>
            </w:pPr>
            <w:r w:rsidRPr="00D06DB1">
              <w:rPr>
                <w:rFonts w:ascii="Arial Narrow" w:hAnsi="Arial Narrow"/>
              </w:rPr>
              <w:t>3</w:t>
            </w:r>
          </w:p>
        </w:tc>
        <w:tc>
          <w:tcPr>
            <w:tcW w:w="993" w:type="dxa"/>
          </w:tcPr>
          <w:p w14:paraId="36DCA690" w14:textId="7164CD21" w:rsidR="00D06DB1" w:rsidRPr="00D06DB1" w:rsidRDefault="00D06DB1" w:rsidP="00D06DB1">
            <w:pPr>
              <w:spacing w:after="0" w:line="240" w:lineRule="auto"/>
              <w:jc w:val="right"/>
              <w:rPr>
                <w:rFonts w:ascii="Arial Narrow" w:hAnsi="Arial Narrow"/>
              </w:rPr>
            </w:pPr>
            <w:r w:rsidRPr="00D06DB1">
              <w:rPr>
                <w:rFonts w:ascii="Arial Narrow" w:hAnsi="Arial Narrow"/>
              </w:rPr>
              <w:t>699,00</w:t>
            </w:r>
          </w:p>
        </w:tc>
        <w:tc>
          <w:tcPr>
            <w:tcW w:w="1042" w:type="dxa"/>
          </w:tcPr>
          <w:p w14:paraId="49EEA79F" w14:textId="431E5ADB" w:rsidR="00D06DB1" w:rsidRPr="00D06DB1" w:rsidRDefault="00D06DB1" w:rsidP="00D06DB1">
            <w:pPr>
              <w:spacing w:after="0" w:line="240" w:lineRule="auto"/>
              <w:jc w:val="right"/>
              <w:rPr>
                <w:rFonts w:ascii="Arial Narrow" w:hAnsi="Arial Narrow"/>
              </w:rPr>
            </w:pPr>
            <w:r w:rsidRPr="00D06DB1">
              <w:rPr>
                <w:rFonts w:ascii="Arial Narrow" w:hAnsi="Arial Narrow"/>
              </w:rPr>
              <w:t>2.097,00</w:t>
            </w:r>
          </w:p>
        </w:tc>
      </w:tr>
      <w:tr w:rsidR="00D06DB1" w:rsidRPr="00F95A3C" w14:paraId="765CCB37" w14:textId="77777777" w:rsidTr="00F909E0">
        <w:tc>
          <w:tcPr>
            <w:tcW w:w="634" w:type="dxa"/>
          </w:tcPr>
          <w:p w14:paraId="3FEABC74" w14:textId="7E9064BD" w:rsidR="00D06DB1" w:rsidRPr="00D06DB1" w:rsidRDefault="00D06DB1" w:rsidP="00D06DB1">
            <w:pPr>
              <w:spacing w:after="0" w:line="240" w:lineRule="auto"/>
              <w:jc w:val="center"/>
              <w:rPr>
                <w:rFonts w:ascii="Arial Narrow" w:hAnsi="Arial Narrow"/>
              </w:rPr>
            </w:pPr>
            <w:r w:rsidRPr="00D06DB1">
              <w:rPr>
                <w:rFonts w:ascii="Arial Narrow" w:hAnsi="Arial Narrow"/>
              </w:rPr>
              <w:t>0013</w:t>
            </w:r>
          </w:p>
        </w:tc>
        <w:tc>
          <w:tcPr>
            <w:tcW w:w="893" w:type="dxa"/>
          </w:tcPr>
          <w:p w14:paraId="2B4C88CE" w14:textId="0475970E" w:rsidR="00D06DB1" w:rsidRPr="00D06DB1" w:rsidRDefault="00D06DB1" w:rsidP="00D06DB1">
            <w:pPr>
              <w:spacing w:after="0" w:line="240" w:lineRule="auto"/>
              <w:jc w:val="center"/>
              <w:rPr>
                <w:rFonts w:ascii="Arial Narrow" w:hAnsi="Arial Narrow"/>
              </w:rPr>
            </w:pPr>
            <w:r w:rsidRPr="00D06DB1">
              <w:rPr>
                <w:rFonts w:ascii="Arial Narrow" w:hAnsi="Arial Narrow"/>
              </w:rPr>
              <w:t>850046737</w:t>
            </w:r>
          </w:p>
        </w:tc>
        <w:tc>
          <w:tcPr>
            <w:tcW w:w="4002" w:type="dxa"/>
          </w:tcPr>
          <w:p w14:paraId="3229186F" w14:textId="2E30B93F" w:rsidR="00D06DB1" w:rsidRPr="00D06DB1" w:rsidRDefault="00D06DB1" w:rsidP="00D06DB1">
            <w:pPr>
              <w:spacing w:after="0" w:line="240" w:lineRule="auto"/>
              <w:jc w:val="both"/>
              <w:rPr>
                <w:rFonts w:ascii="Arial Narrow" w:hAnsi="Arial Narrow"/>
              </w:rPr>
            </w:pPr>
            <w:r w:rsidRPr="00D06DB1">
              <w:rPr>
                <w:rFonts w:ascii="Arial Narrow" w:hAnsi="Arial Narrow"/>
              </w:rPr>
              <w:t xml:space="preserve">Rede de gol para futsal, de alta qualidade, medidas </w:t>
            </w:r>
            <w:r w:rsidRPr="00D06DB1">
              <w:rPr>
                <w:rFonts w:ascii="Arial Narrow" w:hAnsi="Arial Narrow"/>
              </w:rPr>
              <w:lastRenderedPageBreak/>
              <w:t xml:space="preserve">oficiais: 2.1 metros x 3.2 metros x 1 metro, par de redes de </w:t>
            </w:r>
            <w:proofErr w:type="spellStart"/>
            <w:r w:rsidRPr="00D06DB1">
              <w:rPr>
                <w:rFonts w:ascii="Arial Narrow" w:hAnsi="Arial Narrow"/>
              </w:rPr>
              <w:t>preferencia</w:t>
            </w:r>
            <w:proofErr w:type="spellEnd"/>
            <w:r w:rsidRPr="00D06DB1">
              <w:rPr>
                <w:rFonts w:ascii="Arial Narrow" w:hAnsi="Arial Narrow"/>
              </w:rPr>
              <w:t xml:space="preserve"> cor branca.</w:t>
            </w:r>
          </w:p>
        </w:tc>
        <w:tc>
          <w:tcPr>
            <w:tcW w:w="850" w:type="dxa"/>
          </w:tcPr>
          <w:p w14:paraId="6D9B2CBE" w14:textId="1E3F7277" w:rsidR="00D06DB1" w:rsidRPr="00D06DB1" w:rsidRDefault="00D06DB1" w:rsidP="00D06DB1">
            <w:pPr>
              <w:spacing w:after="0" w:line="240" w:lineRule="auto"/>
              <w:jc w:val="center"/>
              <w:rPr>
                <w:rFonts w:ascii="Arial Narrow" w:hAnsi="Arial Narrow"/>
                <w:highlight w:val="yellow"/>
              </w:rPr>
            </w:pPr>
            <w:r w:rsidRPr="00D06DB1">
              <w:rPr>
                <w:rFonts w:ascii="Arial Narrow" w:hAnsi="Arial Narrow"/>
              </w:rPr>
              <w:lastRenderedPageBreak/>
              <w:t>UNIDADE</w:t>
            </w:r>
          </w:p>
        </w:tc>
        <w:tc>
          <w:tcPr>
            <w:tcW w:w="992" w:type="dxa"/>
          </w:tcPr>
          <w:p w14:paraId="75106DBB" w14:textId="03170B23" w:rsidR="00D06DB1" w:rsidRPr="00D06DB1" w:rsidRDefault="00D06DB1" w:rsidP="00D06DB1">
            <w:pPr>
              <w:spacing w:after="0" w:line="240" w:lineRule="auto"/>
              <w:jc w:val="center"/>
              <w:rPr>
                <w:rFonts w:ascii="Arial Narrow" w:hAnsi="Arial Narrow"/>
              </w:rPr>
            </w:pPr>
            <w:r w:rsidRPr="00D06DB1">
              <w:rPr>
                <w:rFonts w:ascii="Arial Narrow" w:hAnsi="Arial Narrow"/>
              </w:rPr>
              <w:t>4</w:t>
            </w:r>
          </w:p>
        </w:tc>
        <w:tc>
          <w:tcPr>
            <w:tcW w:w="993" w:type="dxa"/>
          </w:tcPr>
          <w:p w14:paraId="124E90C1" w14:textId="2612F144" w:rsidR="00D06DB1" w:rsidRPr="00D06DB1" w:rsidRDefault="00D06DB1" w:rsidP="00D06DB1">
            <w:pPr>
              <w:spacing w:after="0" w:line="240" w:lineRule="auto"/>
              <w:jc w:val="right"/>
              <w:rPr>
                <w:rFonts w:ascii="Arial Narrow" w:hAnsi="Arial Narrow"/>
              </w:rPr>
            </w:pPr>
            <w:r w:rsidRPr="00D06DB1">
              <w:rPr>
                <w:rFonts w:ascii="Arial Narrow" w:hAnsi="Arial Narrow"/>
              </w:rPr>
              <w:t>395,00</w:t>
            </w:r>
          </w:p>
        </w:tc>
        <w:tc>
          <w:tcPr>
            <w:tcW w:w="1042" w:type="dxa"/>
          </w:tcPr>
          <w:p w14:paraId="6B13EC4A" w14:textId="3FBE9659" w:rsidR="00D06DB1" w:rsidRPr="00D06DB1" w:rsidRDefault="00D06DB1" w:rsidP="00D06DB1">
            <w:pPr>
              <w:spacing w:after="0" w:line="240" w:lineRule="auto"/>
              <w:jc w:val="right"/>
              <w:rPr>
                <w:rFonts w:ascii="Arial Narrow" w:hAnsi="Arial Narrow"/>
              </w:rPr>
            </w:pPr>
            <w:r w:rsidRPr="00D06DB1">
              <w:rPr>
                <w:rFonts w:ascii="Arial Narrow" w:hAnsi="Arial Narrow"/>
              </w:rPr>
              <w:t>1.580,00</w:t>
            </w:r>
          </w:p>
        </w:tc>
      </w:tr>
      <w:tr w:rsidR="00D06DB1" w:rsidRPr="00F95A3C" w14:paraId="5D879D3A" w14:textId="77777777" w:rsidTr="00F909E0">
        <w:tc>
          <w:tcPr>
            <w:tcW w:w="634" w:type="dxa"/>
          </w:tcPr>
          <w:p w14:paraId="60ECF264" w14:textId="0D9A9A3E" w:rsidR="00D06DB1" w:rsidRPr="00D06DB1" w:rsidRDefault="00D06DB1" w:rsidP="00D06DB1">
            <w:pPr>
              <w:spacing w:after="0" w:line="240" w:lineRule="auto"/>
              <w:jc w:val="center"/>
              <w:rPr>
                <w:rFonts w:ascii="Arial Narrow" w:hAnsi="Arial Narrow"/>
              </w:rPr>
            </w:pPr>
            <w:r w:rsidRPr="00D06DB1">
              <w:rPr>
                <w:rFonts w:ascii="Arial Narrow" w:hAnsi="Arial Narrow"/>
              </w:rPr>
              <w:lastRenderedPageBreak/>
              <w:t>0014</w:t>
            </w:r>
          </w:p>
        </w:tc>
        <w:tc>
          <w:tcPr>
            <w:tcW w:w="893" w:type="dxa"/>
          </w:tcPr>
          <w:p w14:paraId="7D1BD871" w14:textId="7F1C020E" w:rsidR="00D06DB1" w:rsidRPr="00D06DB1" w:rsidRDefault="00D06DB1" w:rsidP="00D06DB1">
            <w:pPr>
              <w:spacing w:after="0" w:line="240" w:lineRule="auto"/>
              <w:jc w:val="center"/>
              <w:rPr>
                <w:rFonts w:ascii="Arial Narrow" w:hAnsi="Arial Narrow"/>
              </w:rPr>
            </w:pPr>
            <w:r w:rsidRPr="00D06DB1">
              <w:rPr>
                <w:rFonts w:ascii="Arial Narrow" w:hAnsi="Arial Narrow"/>
              </w:rPr>
              <w:t>850046721</w:t>
            </w:r>
          </w:p>
        </w:tc>
        <w:tc>
          <w:tcPr>
            <w:tcW w:w="4002" w:type="dxa"/>
          </w:tcPr>
          <w:p w14:paraId="304B5965" w14:textId="7087C280" w:rsidR="00D06DB1" w:rsidRPr="00D06DB1" w:rsidRDefault="00D06DB1" w:rsidP="00D06DB1">
            <w:pPr>
              <w:spacing w:after="0" w:line="240" w:lineRule="auto"/>
              <w:jc w:val="both"/>
              <w:rPr>
                <w:rFonts w:ascii="Arial Narrow" w:hAnsi="Arial Narrow"/>
              </w:rPr>
            </w:pPr>
            <w:r w:rsidRPr="00D06DB1">
              <w:rPr>
                <w:rFonts w:ascii="Arial Narrow" w:hAnsi="Arial Narrow"/>
              </w:rPr>
              <w:t xml:space="preserve">Tabuleiro de xadrez confeccionado em napa, impresso em </w:t>
            </w:r>
            <w:proofErr w:type="spellStart"/>
            <w:r w:rsidRPr="00D06DB1">
              <w:rPr>
                <w:rFonts w:ascii="Arial Narrow" w:hAnsi="Arial Narrow"/>
              </w:rPr>
              <w:t>silk</w:t>
            </w:r>
            <w:proofErr w:type="spellEnd"/>
            <w:r w:rsidRPr="00D06DB1">
              <w:rPr>
                <w:rFonts w:ascii="Arial Narrow" w:hAnsi="Arial Narrow"/>
              </w:rPr>
              <w:t xml:space="preserve"> </w:t>
            </w:r>
            <w:proofErr w:type="spellStart"/>
            <w:r w:rsidRPr="00D06DB1">
              <w:rPr>
                <w:rFonts w:ascii="Arial Narrow" w:hAnsi="Arial Narrow"/>
              </w:rPr>
              <w:t>screen</w:t>
            </w:r>
            <w:proofErr w:type="spellEnd"/>
            <w:r w:rsidRPr="00D06DB1">
              <w:rPr>
                <w:rFonts w:ascii="Arial Narrow" w:hAnsi="Arial Narrow"/>
              </w:rPr>
              <w:t>, medindo 450 mm x 450 mm, acompanhado com bolsa com cordão.</w:t>
            </w:r>
          </w:p>
        </w:tc>
        <w:tc>
          <w:tcPr>
            <w:tcW w:w="850" w:type="dxa"/>
          </w:tcPr>
          <w:p w14:paraId="55B1325C" w14:textId="233DAC9A"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09E5D5E2" w14:textId="10134C6A" w:rsidR="00D06DB1" w:rsidRPr="00D06DB1" w:rsidRDefault="00D06DB1" w:rsidP="00D06DB1">
            <w:pPr>
              <w:spacing w:after="0" w:line="240" w:lineRule="auto"/>
              <w:jc w:val="center"/>
              <w:rPr>
                <w:rFonts w:ascii="Arial Narrow" w:hAnsi="Arial Narrow"/>
              </w:rPr>
            </w:pPr>
            <w:r w:rsidRPr="00D06DB1">
              <w:rPr>
                <w:rFonts w:ascii="Arial Narrow" w:hAnsi="Arial Narrow"/>
              </w:rPr>
              <w:t>10</w:t>
            </w:r>
          </w:p>
        </w:tc>
        <w:tc>
          <w:tcPr>
            <w:tcW w:w="993" w:type="dxa"/>
          </w:tcPr>
          <w:p w14:paraId="514AE623" w14:textId="4F674863" w:rsidR="00D06DB1" w:rsidRPr="00D06DB1" w:rsidRDefault="00D06DB1" w:rsidP="00D06DB1">
            <w:pPr>
              <w:spacing w:after="0" w:line="240" w:lineRule="auto"/>
              <w:jc w:val="right"/>
              <w:rPr>
                <w:rFonts w:ascii="Arial Narrow" w:hAnsi="Arial Narrow"/>
              </w:rPr>
            </w:pPr>
            <w:r w:rsidRPr="00D06DB1">
              <w:rPr>
                <w:rFonts w:ascii="Arial Narrow" w:hAnsi="Arial Narrow"/>
              </w:rPr>
              <w:t>78,00</w:t>
            </w:r>
          </w:p>
        </w:tc>
        <w:tc>
          <w:tcPr>
            <w:tcW w:w="1042" w:type="dxa"/>
          </w:tcPr>
          <w:p w14:paraId="416BBEE8" w14:textId="4850DB8D" w:rsidR="00D06DB1" w:rsidRPr="00D06DB1" w:rsidRDefault="00D06DB1" w:rsidP="00D06DB1">
            <w:pPr>
              <w:spacing w:after="0" w:line="240" w:lineRule="auto"/>
              <w:jc w:val="right"/>
              <w:rPr>
                <w:rFonts w:ascii="Arial Narrow" w:hAnsi="Arial Narrow"/>
              </w:rPr>
            </w:pPr>
            <w:r w:rsidRPr="00D06DB1">
              <w:rPr>
                <w:rFonts w:ascii="Arial Narrow" w:hAnsi="Arial Narrow"/>
              </w:rPr>
              <w:t>780,00</w:t>
            </w:r>
          </w:p>
        </w:tc>
      </w:tr>
      <w:tr w:rsidR="00D06DB1" w:rsidRPr="00F95A3C" w14:paraId="413A6E64" w14:textId="77777777" w:rsidTr="00F909E0">
        <w:tc>
          <w:tcPr>
            <w:tcW w:w="634" w:type="dxa"/>
          </w:tcPr>
          <w:p w14:paraId="36A796D5" w14:textId="6103850A" w:rsidR="00D06DB1" w:rsidRPr="00D06DB1" w:rsidRDefault="00D06DB1" w:rsidP="00D06DB1">
            <w:pPr>
              <w:spacing w:after="0" w:line="240" w:lineRule="auto"/>
              <w:jc w:val="center"/>
              <w:rPr>
                <w:rFonts w:ascii="Arial Narrow" w:hAnsi="Arial Narrow"/>
              </w:rPr>
            </w:pPr>
            <w:r w:rsidRPr="00D06DB1">
              <w:rPr>
                <w:rFonts w:ascii="Arial Narrow" w:hAnsi="Arial Narrow"/>
              </w:rPr>
              <w:t>0015</w:t>
            </w:r>
          </w:p>
        </w:tc>
        <w:tc>
          <w:tcPr>
            <w:tcW w:w="893" w:type="dxa"/>
          </w:tcPr>
          <w:p w14:paraId="56523E46" w14:textId="5F13C226" w:rsidR="00D06DB1" w:rsidRPr="00D06DB1" w:rsidRDefault="00D06DB1" w:rsidP="00D06DB1">
            <w:pPr>
              <w:spacing w:after="0" w:line="240" w:lineRule="auto"/>
              <w:jc w:val="center"/>
              <w:rPr>
                <w:rFonts w:ascii="Arial Narrow" w:hAnsi="Arial Narrow"/>
              </w:rPr>
            </w:pPr>
            <w:r w:rsidRPr="00D06DB1">
              <w:rPr>
                <w:rFonts w:ascii="Arial Narrow" w:hAnsi="Arial Narrow"/>
              </w:rPr>
              <w:t>850046710</w:t>
            </w:r>
          </w:p>
        </w:tc>
        <w:tc>
          <w:tcPr>
            <w:tcW w:w="4002" w:type="dxa"/>
          </w:tcPr>
          <w:p w14:paraId="2C2BD58D" w14:textId="140C0CC4" w:rsidR="00D06DB1" w:rsidRPr="00D06DB1" w:rsidRDefault="00D06DB1" w:rsidP="00D06DB1">
            <w:pPr>
              <w:spacing w:after="0" w:line="240" w:lineRule="auto"/>
              <w:jc w:val="both"/>
              <w:rPr>
                <w:rFonts w:ascii="Arial Narrow" w:hAnsi="Arial Narrow"/>
              </w:rPr>
            </w:pPr>
            <w:r w:rsidRPr="00D06DB1">
              <w:rPr>
                <w:rFonts w:ascii="Arial Narrow" w:hAnsi="Arial Narrow"/>
              </w:rPr>
              <w:t>Troféu com 100 – 120 cm de altura, com base octogonal ou quadrada em polímero na cor preta. Sobre esta Base 4 colunas metalizada na cor dourada com efeito brilho. Sobre estas colunas uma placa de polímero preto. Sobre está placa uma taça tampada em polímero metalizado na cor dourada, com efeito, brilho, sobre a taça uma estatueta da deusa da vitória. Incluída plaqueta com gravação em um dos lados.</w:t>
            </w:r>
          </w:p>
        </w:tc>
        <w:tc>
          <w:tcPr>
            <w:tcW w:w="850" w:type="dxa"/>
          </w:tcPr>
          <w:p w14:paraId="28AC5F10" w14:textId="2D527054"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77C79E4F" w14:textId="4EAC1809" w:rsidR="00D06DB1" w:rsidRPr="00D06DB1" w:rsidRDefault="00D06DB1" w:rsidP="00D06DB1">
            <w:pPr>
              <w:spacing w:after="0" w:line="240" w:lineRule="auto"/>
              <w:jc w:val="center"/>
              <w:rPr>
                <w:rFonts w:ascii="Arial Narrow" w:hAnsi="Arial Narrow"/>
              </w:rPr>
            </w:pPr>
            <w:r w:rsidRPr="00D06DB1">
              <w:rPr>
                <w:rFonts w:ascii="Arial Narrow" w:hAnsi="Arial Narrow"/>
              </w:rPr>
              <w:t>3</w:t>
            </w:r>
          </w:p>
        </w:tc>
        <w:tc>
          <w:tcPr>
            <w:tcW w:w="993" w:type="dxa"/>
          </w:tcPr>
          <w:p w14:paraId="40113110" w14:textId="3B230316" w:rsidR="00D06DB1" w:rsidRPr="00D06DB1" w:rsidRDefault="00D06DB1" w:rsidP="00D06DB1">
            <w:pPr>
              <w:spacing w:after="0" w:line="240" w:lineRule="auto"/>
              <w:jc w:val="right"/>
              <w:rPr>
                <w:rFonts w:ascii="Arial Narrow" w:hAnsi="Arial Narrow"/>
              </w:rPr>
            </w:pPr>
            <w:r w:rsidRPr="00D06DB1">
              <w:rPr>
                <w:rFonts w:ascii="Arial Narrow" w:hAnsi="Arial Narrow"/>
              </w:rPr>
              <w:t>999,00</w:t>
            </w:r>
          </w:p>
        </w:tc>
        <w:tc>
          <w:tcPr>
            <w:tcW w:w="1042" w:type="dxa"/>
          </w:tcPr>
          <w:p w14:paraId="6E941019" w14:textId="493A3976" w:rsidR="00D06DB1" w:rsidRPr="00D06DB1" w:rsidRDefault="00D06DB1" w:rsidP="00D06DB1">
            <w:pPr>
              <w:spacing w:after="0" w:line="240" w:lineRule="auto"/>
              <w:jc w:val="right"/>
              <w:rPr>
                <w:rFonts w:ascii="Arial Narrow" w:hAnsi="Arial Narrow"/>
              </w:rPr>
            </w:pPr>
            <w:r w:rsidRPr="00D06DB1">
              <w:rPr>
                <w:rFonts w:ascii="Arial Narrow" w:hAnsi="Arial Narrow"/>
              </w:rPr>
              <w:t>2.997,00</w:t>
            </w:r>
          </w:p>
        </w:tc>
      </w:tr>
      <w:tr w:rsidR="00D06DB1" w:rsidRPr="00F95A3C" w14:paraId="42281C26" w14:textId="77777777" w:rsidTr="00F909E0">
        <w:tc>
          <w:tcPr>
            <w:tcW w:w="634" w:type="dxa"/>
          </w:tcPr>
          <w:p w14:paraId="79A9CDF6" w14:textId="59BB2EDF" w:rsidR="00D06DB1" w:rsidRPr="00D06DB1" w:rsidRDefault="00D06DB1" w:rsidP="00D06DB1">
            <w:pPr>
              <w:spacing w:after="0" w:line="240" w:lineRule="auto"/>
              <w:jc w:val="center"/>
              <w:rPr>
                <w:rFonts w:ascii="Arial Narrow" w:hAnsi="Arial Narrow"/>
              </w:rPr>
            </w:pPr>
            <w:r w:rsidRPr="00D06DB1">
              <w:rPr>
                <w:rFonts w:ascii="Arial Narrow" w:hAnsi="Arial Narrow"/>
              </w:rPr>
              <w:t>0016</w:t>
            </w:r>
          </w:p>
        </w:tc>
        <w:tc>
          <w:tcPr>
            <w:tcW w:w="893" w:type="dxa"/>
          </w:tcPr>
          <w:p w14:paraId="024F5C31" w14:textId="7D01F407" w:rsidR="00D06DB1" w:rsidRPr="00D06DB1" w:rsidRDefault="00D06DB1" w:rsidP="00D06DB1">
            <w:pPr>
              <w:spacing w:after="0" w:line="240" w:lineRule="auto"/>
              <w:jc w:val="center"/>
              <w:rPr>
                <w:rFonts w:ascii="Arial Narrow" w:hAnsi="Arial Narrow"/>
              </w:rPr>
            </w:pPr>
            <w:r w:rsidRPr="00D06DB1">
              <w:rPr>
                <w:rFonts w:ascii="Arial Narrow" w:hAnsi="Arial Narrow"/>
              </w:rPr>
              <w:t>850046712</w:t>
            </w:r>
          </w:p>
        </w:tc>
        <w:tc>
          <w:tcPr>
            <w:tcW w:w="4002" w:type="dxa"/>
          </w:tcPr>
          <w:p w14:paraId="39908729" w14:textId="4EFBBAA3" w:rsidR="00D06DB1" w:rsidRPr="00D06DB1" w:rsidRDefault="00D06DB1" w:rsidP="00D06DB1">
            <w:pPr>
              <w:spacing w:after="0" w:line="240" w:lineRule="auto"/>
              <w:jc w:val="both"/>
              <w:rPr>
                <w:rFonts w:ascii="Arial Narrow" w:hAnsi="Arial Narrow"/>
              </w:rPr>
            </w:pPr>
            <w:r w:rsidRPr="00D06DB1">
              <w:rPr>
                <w:rFonts w:ascii="Arial Narrow" w:hAnsi="Arial Narrow"/>
              </w:rPr>
              <w:t>Troféu com 70 – 80 cm de altura, com base octogonal ou quadrada em polímero na cor preta. Sobre esta Base 4 colunas metalizada na cor dourada com efeito brilho. Sobre estas colunas uma placa de polímero preto. Sobre está placa uma taça tampada em polímero metalizado na cor dourada, com efeito, brilho, sobre a taça uma estatueta da deusa da vitória. Incluída plaqueta com gravação em um dos lados.</w:t>
            </w:r>
          </w:p>
        </w:tc>
        <w:tc>
          <w:tcPr>
            <w:tcW w:w="850" w:type="dxa"/>
          </w:tcPr>
          <w:p w14:paraId="789E150C" w14:textId="2A33D010"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639A6671" w14:textId="20C1CF47" w:rsidR="00D06DB1" w:rsidRPr="00D06DB1" w:rsidRDefault="00D06DB1" w:rsidP="00D06DB1">
            <w:pPr>
              <w:spacing w:after="0" w:line="240" w:lineRule="auto"/>
              <w:jc w:val="center"/>
              <w:rPr>
                <w:rFonts w:ascii="Arial Narrow" w:hAnsi="Arial Narrow"/>
              </w:rPr>
            </w:pPr>
            <w:r w:rsidRPr="00D06DB1">
              <w:rPr>
                <w:rFonts w:ascii="Arial Narrow" w:hAnsi="Arial Narrow"/>
              </w:rPr>
              <w:t>6</w:t>
            </w:r>
          </w:p>
        </w:tc>
        <w:tc>
          <w:tcPr>
            <w:tcW w:w="993" w:type="dxa"/>
          </w:tcPr>
          <w:p w14:paraId="3558EB45" w14:textId="4639ABFD" w:rsidR="00D06DB1" w:rsidRPr="00D06DB1" w:rsidRDefault="00D06DB1" w:rsidP="00D06DB1">
            <w:pPr>
              <w:spacing w:after="0" w:line="240" w:lineRule="auto"/>
              <w:jc w:val="right"/>
              <w:rPr>
                <w:rFonts w:ascii="Arial Narrow" w:hAnsi="Arial Narrow"/>
              </w:rPr>
            </w:pPr>
            <w:r w:rsidRPr="00D06DB1">
              <w:rPr>
                <w:rFonts w:ascii="Arial Narrow" w:hAnsi="Arial Narrow"/>
              </w:rPr>
              <w:t>799,00</w:t>
            </w:r>
          </w:p>
        </w:tc>
        <w:tc>
          <w:tcPr>
            <w:tcW w:w="1042" w:type="dxa"/>
          </w:tcPr>
          <w:p w14:paraId="2F469753" w14:textId="2D87D08B" w:rsidR="00D06DB1" w:rsidRPr="00D06DB1" w:rsidRDefault="00D06DB1" w:rsidP="00D06DB1">
            <w:pPr>
              <w:spacing w:after="0" w:line="240" w:lineRule="auto"/>
              <w:jc w:val="right"/>
              <w:rPr>
                <w:rFonts w:ascii="Arial Narrow" w:hAnsi="Arial Narrow"/>
              </w:rPr>
            </w:pPr>
            <w:r w:rsidRPr="00D06DB1">
              <w:rPr>
                <w:rFonts w:ascii="Arial Narrow" w:hAnsi="Arial Narrow"/>
              </w:rPr>
              <w:t>4.794,00</w:t>
            </w:r>
          </w:p>
        </w:tc>
      </w:tr>
      <w:tr w:rsidR="00D06DB1" w:rsidRPr="00F95A3C" w14:paraId="4BFC6C06" w14:textId="77777777" w:rsidTr="00F909E0">
        <w:tc>
          <w:tcPr>
            <w:tcW w:w="634" w:type="dxa"/>
          </w:tcPr>
          <w:p w14:paraId="17CCC535" w14:textId="4E5830D9" w:rsidR="00D06DB1" w:rsidRPr="00D06DB1" w:rsidRDefault="00D06DB1" w:rsidP="00D06DB1">
            <w:pPr>
              <w:spacing w:after="0" w:line="240" w:lineRule="auto"/>
              <w:jc w:val="center"/>
              <w:rPr>
                <w:rFonts w:ascii="Arial Narrow" w:hAnsi="Arial Narrow"/>
              </w:rPr>
            </w:pPr>
            <w:r w:rsidRPr="00D06DB1">
              <w:rPr>
                <w:rFonts w:ascii="Arial Narrow" w:hAnsi="Arial Narrow"/>
              </w:rPr>
              <w:t>0017</w:t>
            </w:r>
          </w:p>
        </w:tc>
        <w:tc>
          <w:tcPr>
            <w:tcW w:w="893" w:type="dxa"/>
          </w:tcPr>
          <w:p w14:paraId="25B64F35" w14:textId="2856D232" w:rsidR="00D06DB1" w:rsidRPr="00D06DB1" w:rsidRDefault="00D06DB1" w:rsidP="00D06DB1">
            <w:pPr>
              <w:spacing w:after="0" w:line="240" w:lineRule="auto"/>
              <w:jc w:val="center"/>
              <w:rPr>
                <w:rFonts w:ascii="Arial Narrow" w:hAnsi="Arial Narrow"/>
              </w:rPr>
            </w:pPr>
            <w:r w:rsidRPr="00D06DB1">
              <w:rPr>
                <w:rFonts w:ascii="Arial Narrow" w:hAnsi="Arial Narrow"/>
              </w:rPr>
              <w:t>850046711</w:t>
            </w:r>
          </w:p>
        </w:tc>
        <w:tc>
          <w:tcPr>
            <w:tcW w:w="4002" w:type="dxa"/>
          </w:tcPr>
          <w:p w14:paraId="5E096CA2" w14:textId="25CA8814" w:rsidR="00D06DB1" w:rsidRPr="00D06DB1" w:rsidRDefault="00D06DB1" w:rsidP="00D06DB1">
            <w:pPr>
              <w:spacing w:after="0" w:line="240" w:lineRule="auto"/>
              <w:jc w:val="both"/>
              <w:rPr>
                <w:rFonts w:ascii="Arial Narrow" w:hAnsi="Arial Narrow"/>
              </w:rPr>
            </w:pPr>
            <w:r w:rsidRPr="00D06DB1">
              <w:rPr>
                <w:rFonts w:ascii="Arial Narrow" w:hAnsi="Arial Narrow"/>
              </w:rPr>
              <w:t>Troféu com 90 – 100 cm de altura, com base octogonal ou quadrada em polímero na cor preta. Sobre esta Base 4 colunas metalizada na cor dourada com efeito brilho. Sobre estas colunas uma placa de polímero preto. Sobre está placa uma taça tampada em polímero metalizado na cor dourada, com efeito, brilho, sobre a taça uma estatueta da deusa da vitória. Incluída plaqueta com gravação em um dos lados</w:t>
            </w:r>
          </w:p>
        </w:tc>
        <w:tc>
          <w:tcPr>
            <w:tcW w:w="850" w:type="dxa"/>
          </w:tcPr>
          <w:p w14:paraId="2A996E86" w14:textId="65D33EC8"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5B31E531" w14:textId="741C5E7D" w:rsidR="00D06DB1" w:rsidRPr="00D06DB1" w:rsidRDefault="00D06DB1" w:rsidP="00D06DB1">
            <w:pPr>
              <w:spacing w:after="0" w:line="240" w:lineRule="auto"/>
              <w:jc w:val="center"/>
              <w:rPr>
                <w:rFonts w:ascii="Arial Narrow" w:hAnsi="Arial Narrow"/>
              </w:rPr>
            </w:pPr>
            <w:r w:rsidRPr="00D06DB1">
              <w:rPr>
                <w:rFonts w:ascii="Arial Narrow" w:hAnsi="Arial Narrow"/>
              </w:rPr>
              <w:t>4</w:t>
            </w:r>
          </w:p>
        </w:tc>
        <w:tc>
          <w:tcPr>
            <w:tcW w:w="993" w:type="dxa"/>
          </w:tcPr>
          <w:p w14:paraId="243272D4" w14:textId="7F61C775" w:rsidR="00D06DB1" w:rsidRPr="00D06DB1" w:rsidRDefault="00D06DB1" w:rsidP="00D06DB1">
            <w:pPr>
              <w:spacing w:after="0" w:line="240" w:lineRule="auto"/>
              <w:jc w:val="right"/>
              <w:rPr>
                <w:rFonts w:ascii="Arial Narrow" w:hAnsi="Arial Narrow"/>
              </w:rPr>
            </w:pPr>
            <w:r w:rsidRPr="00D06DB1">
              <w:rPr>
                <w:rFonts w:ascii="Arial Narrow" w:hAnsi="Arial Narrow"/>
              </w:rPr>
              <w:t>899,00</w:t>
            </w:r>
          </w:p>
        </w:tc>
        <w:tc>
          <w:tcPr>
            <w:tcW w:w="1042" w:type="dxa"/>
          </w:tcPr>
          <w:p w14:paraId="3E6BE351" w14:textId="652DE2FD" w:rsidR="00D06DB1" w:rsidRPr="00D06DB1" w:rsidRDefault="00D06DB1" w:rsidP="00D06DB1">
            <w:pPr>
              <w:spacing w:after="0" w:line="240" w:lineRule="auto"/>
              <w:jc w:val="right"/>
              <w:rPr>
                <w:rFonts w:ascii="Arial Narrow" w:hAnsi="Arial Narrow"/>
              </w:rPr>
            </w:pPr>
            <w:r w:rsidRPr="00D06DB1">
              <w:rPr>
                <w:rFonts w:ascii="Arial Narrow" w:hAnsi="Arial Narrow"/>
              </w:rPr>
              <w:t>3.596,00</w:t>
            </w:r>
          </w:p>
        </w:tc>
      </w:tr>
      <w:tr w:rsidR="00D06DB1" w:rsidRPr="00F95A3C" w14:paraId="69A2856D" w14:textId="77777777" w:rsidTr="00F909E0">
        <w:tc>
          <w:tcPr>
            <w:tcW w:w="634" w:type="dxa"/>
          </w:tcPr>
          <w:p w14:paraId="2DC8F49A" w14:textId="2C69FE1F" w:rsidR="00D06DB1" w:rsidRPr="00D06DB1" w:rsidRDefault="00D06DB1" w:rsidP="00D06DB1">
            <w:pPr>
              <w:spacing w:after="0" w:line="240" w:lineRule="auto"/>
              <w:jc w:val="center"/>
              <w:rPr>
                <w:rFonts w:ascii="Arial Narrow" w:hAnsi="Arial Narrow"/>
              </w:rPr>
            </w:pPr>
            <w:r w:rsidRPr="00D06DB1">
              <w:rPr>
                <w:rFonts w:ascii="Arial Narrow" w:hAnsi="Arial Narrow"/>
              </w:rPr>
              <w:t>0018</w:t>
            </w:r>
          </w:p>
        </w:tc>
        <w:tc>
          <w:tcPr>
            <w:tcW w:w="893" w:type="dxa"/>
          </w:tcPr>
          <w:p w14:paraId="115C8A4B" w14:textId="7946A88D" w:rsidR="00D06DB1" w:rsidRPr="00D06DB1" w:rsidRDefault="00D06DB1" w:rsidP="00D06DB1">
            <w:pPr>
              <w:spacing w:after="0" w:line="240" w:lineRule="auto"/>
              <w:jc w:val="center"/>
              <w:rPr>
                <w:rFonts w:ascii="Arial Narrow" w:hAnsi="Arial Narrow"/>
              </w:rPr>
            </w:pPr>
            <w:r w:rsidRPr="00D06DB1">
              <w:rPr>
                <w:rFonts w:ascii="Arial Narrow" w:hAnsi="Arial Narrow"/>
              </w:rPr>
              <w:t>850046713</w:t>
            </w:r>
          </w:p>
        </w:tc>
        <w:tc>
          <w:tcPr>
            <w:tcW w:w="4002" w:type="dxa"/>
          </w:tcPr>
          <w:p w14:paraId="26322AA0" w14:textId="26BD1964" w:rsidR="00D06DB1" w:rsidRPr="00D06DB1" w:rsidRDefault="00D06DB1" w:rsidP="00D06DB1">
            <w:pPr>
              <w:spacing w:after="0" w:line="240" w:lineRule="auto"/>
              <w:jc w:val="both"/>
              <w:rPr>
                <w:rFonts w:ascii="Arial Narrow" w:hAnsi="Arial Narrow"/>
              </w:rPr>
            </w:pPr>
            <w:r w:rsidRPr="00D06DB1">
              <w:rPr>
                <w:rFonts w:ascii="Arial Narrow" w:hAnsi="Arial Narrow"/>
              </w:rPr>
              <w:t>Troféu de acrílico com base retangular de cor preta e placa de acrílico transparente retangular de aproximadamente 20 cm de altura.</w:t>
            </w:r>
          </w:p>
        </w:tc>
        <w:tc>
          <w:tcPr>
            <w:tcW w:w="850" w:type="dxa"/>
          </w:tcPr>
          <w:p w14:paraId="6D9A0B9F" w14:textId="3F83E805" w:rsidR="00D06DB1" w:rsidRPr="00D06DB1" w:rsidRDefault="00D06DB1" w:rsidP="00D06DB1">
            <w:pPr>
              <w:spacing w:after="0" w:line="240" w:lineRule="auto"/>
              <w:jc w:val="center"/>
              <w:rPr>
                <w:rFonts w:ascii="Arial Narrow" w:hAnsi="Arial Narrow"/>
              </w:rPr>
            </w:pPr>
            <w:r w:rsidRPr="00D06DB1">
              <w:rPr>
                <w:rFonts w:ascii="Arial Narrow" w:hAnsi="Arial Narrow"/>
              </w:rPr>
              <w:t>UNIDADE</w:t>
            </w:r>
          </w:p>
        </w:tc>
        <w:tc>
          <w:tcPr>
            <w:tcW w:w="992" w:type="dxa"/>
          </w:tcPr>
          <w:p w14:paraId="49BCC840" w14:textId="4268E7BA" w:rsidR="00D06DB1" w:rsidRPr="00D06DB1" w:rsidRDefault="00D06DB1" w:rsidP="00D06DB1">
            <w:pPr>
              <w:spacing w:after="0" w:line="240" w:lineRule="auto"/>
              <w:jc w:val="center"/>
              <w:rPr>
                <w:rFonts w:ascii="Arial Narrow" w:hAnsi="Arial Narrow"/>
              </w:rPr>
            </w:pPr>
            <w:r w:rsidRPr="00D06DB1">
              <w:rPr>
                <w:rFonts w:ascii="Arial Narrow" w:hAnsi="Arial Narrow"/>
              </w:rPr>
              <w:t>100</w:t>
            </w:r>
          </w:p>
        </w:tc>
        <w:tc>
          <w:tcPr>
            <w:tcW w:w="993" w:type="dxa"/>
          </w:tcPr>
          <w:p w14:paraId="6A5B11E5" w14:textId="4D8E913A" w:rsidR="00D06DB1" w:rsidRPr="00D06DB1" w:rsidRDefault="00D06DB1" w:rsidP="00D06DB1">
            <w:pPr>
              <w:spacing w:after="0" w:line="240" w:lineRule="auto"/>
              <w:jc w:val="right"/>
              <w:rPr>
                <w:rFonts w:ascii="Arial Narrow" w:hAnsi="Arial Narrow"/>
              </w:rPr>
            </w:pPr>
            <w:r w:rsidRPr="00D06DB1">
              <w:rPr>
                <w:rFonts w:ascii="Arial Narrow" w:hAnsi="Arial Narrow"/>
              </w:rPr>
              <w:t>85,00</w:t>
            </w:r>
          </w:p>
        </w:tc>
        <w:tc>
          <w:tcPr>
            <w:tcW w:w="1042" w:type="dxa"/>
          </w:tcPr>
          <w:p w14:paraId="42CA6571" w14:textId="716642EC" w:rsidR="00D06DB1" w:rsidRPr="00D06DB1" w:rsidRDefault="00D06DB1" w:rsidP="00D06DB1">
            <w:pPr>
              <w:spacing w:after="0" w:line="240" w:lineRule="auto"/>
              <w:jc w:val="right"/>
              <w:rPr>
                <w:rFonts w:ascii="Arial Narrow" w:hAnsi="Arial Narrow"/>
              </w:rPr>
            </w:pPr>
            <w:r w:rsidRPr="00D06DB1">
              <w:rPr>
                <w:rFonts w:ascii="Arial Narrow" w:hAnsi="Arial Narrow"/>
              </w:rPr>
              <w:t>8.500,00</w:t>
            </w:r>
          </w:p>
        </w:tc>
      </w:tr>
    </w:tbl>
    <w:p w14:paraId="0C9FEE5E" w14:textId="799A39B9" w:rsidR="00B910A8" w:rsidRPr="006E52CC" w:rsidRDefault="00263930" w:rsidP="00263930">
      <w:pPr>
        <w:adjustRightInd w:val="0"/>
        <w:spacing w:after="0" w:line="240" w:lineRule="auto"/>
        <w:jc w:val="right"/>
        <w:rPr>
          <w:rFonts w:ascii="Arial Narrow" w:hAnsi="Arial Narrow" w:cs="Arial"/>
          <w:b/>
          <w:iCs/>
          <w:sz w:val="20"/>
          <w:szCs w:val="20"/>
        </w:rPr>
      </w:pPr>
      <w:r w:rsidRPr="006E52CC">
        <w:rPr>
          <w:rFonts w:ascii="Arial Narrow" w:hAnsi="Arial Narrow" w:cs="Arial"/>
          <w:b/>
          <w:iCs/>
          <w:sz w:val="20"/>
          <w:szCs w:val="20"/>
        </w:rPr>
        <w:t>Total Estimado: R$ 38.461,90</w:t>
      </w:r>
    </w:p>
    <w:p w14:paraId="68E8842C" w14:textId="77777777" w:rsidR="00F95A3C" w:rsidRDefault="00F95A3C" w:rsidP="000C7270">
      <w:pPr>
        <w:adjustRightInd w:val="0"/>
        <w:spacing w:after="0" w:line="240" w:lineRule="auto"/>
        <w:jc w:val="both"/>
        <w:rPr>
          <w:rFonts w:ascii="Arial Narrow" w:hAnsi="Arial Narrow" w:cs="Arial"/>
          <w:iCs/>
          <w:sz w:val="24"/>
          <w:szCs w:val="24"/>
        </w:rPr>
      </w:pPr>
    </w:p>
    <w:p w14:paraId="1AB62A2F" w14:textId="77777777" w:rsidR="00B910A8" w:rsidRDefault="00B910A8" w:rsidP="00B910A8">
      <w:p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sz w:val="24"/>
          <w:szCs w:val="24"/>
        </w:rPr>
      </w:pPr>
      <w:r>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1E34C5EE" w14:textId="77777777" w:rsidR="00B910A8" w:rsidRDefault="00B910A8" w:rsidP="000C7270">
      <w:pPr>
        <w:adjustRightInd w:val="0"/>
        <w:spacing w:after="0" w:line="240" w:lineRule="auto"/>
        <w:jc w:val="both"/>
        <w:rPr>
          <w:rFonts w:ascii="Arial Narrow" w:hAnsi="Arial Narrow" w:cs="Arial"/>
          <w:iCs/>
          <w:sz w:val="24"/>
          <w:szCs w:val="24"/>
        </w:rPr>
      </w:pPr>
    </w:p>
    <w:p w14:paraId="164B50BE" w14:textId="6E883847" w:rsidR="00E4193D" w:rsidRPr="00D3346D" w:rsidRDefault="00E4193D" w:rsidP="000C7270">
      <w:pPr>
        <w:adjustRightInd w:val="0"/>
        <w:spacing w:after="0" w:line="240" w:lineRule="auto"/>
        <w:jc w:val="both"/>
        <w:rPr>
          <w:rFonts w:ascii="Arial Narrow" w:hAnsi="Arial Narrow" w:cs="Arial"/>
          <w:b/>
          <w:iCs/>
          <w:sz w:val="24"/>
          <w:szCs w:val="24"/>
        </w:rPr>
      </w:pPr>
      <w:r w:rsidRPr="000C7270">
        <w:rPr>
          <w:rFonts w:ascii="Arial Narrow" w:hAnsi="Arial Narrow" w:cs="Arial"/>
          <w:iCs/>
          <w:sz w:val="24"/>
          <w:szCs w:val="24"/>
        </w:rPr>
        <w:t xml:space="preserve">O valor total estimado da contratação é de </w:t>
      </w:r>
      <w:r w:rsidR="004C2C02" w:rsidRPr="00D3346D">
        <w:rPr>
          <w:rFonts w:ascii="Arial Narrow" w:hAnsi="Arial Narrow" w:cs="Arial"/>
          <w:b/>
          <w:iCs/>
          <w:sz w:val="24"/>
          <w:szCs w:val="24"/>
        </w:rPr>
        <w:t>R$ 38.461,90 (Trinta e oito mil, quatrocentos e sessenta e um reais e noventa centavos).</w:t>
      </w:r>
      <w:bookmarkStart w:id="0" w:name="_GoBack"/>
      <w:bookmarkEnd w:id="0"/>
    </w:p>
    <w:p w14:paraId="3B3F7ECB" w14:textId="77777777" w:rsidR="00F256EE" w:rsidRPr="000C7270" w:rsidRDefault="00F256EE" w:rsidP="000C7270">
      <w:pPr>
        <w:adjustRightInd w:val="0"/>
        <w:spacing w:after="0" w:line="240" w:lineRule="auto"/>
        <w:jc w:val="both"/>
        <w:rPr>
          <w:rFonts w:ascii="Arial Narrow" w:hAnsi="Arial Narrow" w:cs="Arial"/>
          <w:b/>
          <w:bCs/>
          <w:position w:val="-1"/>
          <w:sz w:val="24"/>
          <w:szCs w:val="24"/>
        </w:rPr>
      </w:pPr>
    </w:p>
    <w:p w14:paraId="62655825" w14:textId="77777777" w:rsidR="00E4193D" w:rsidRPr="000C7270" w:rsidRDefault="00E4193D" w:rsidP="000C7270">
      <w:pPr>
        <w:suppressAutoHyphens/>
        <w:adjustRightInd w:val="0"/>
        <w:spacing w:after="0" w:line="240" w:lineRule="auto"/>
        <w:jc w:val="both"/>
        <w:rPr>
          <w:rFonts w:ascii="Arial Narrow" w:hAnsi="Arial Narrow" w:cs="Arial"/>
          <w:b/>
          <w:bCs/>
          <w:position w:val="-1"/>
          <w:sz w:val="24"/>
          <w:szCs w:val="24"/>
        </w:rPr>
      </w:pPr>
      <w:r w:rsidRPr="000C7270">
        <w:rPr>
          <w:rFonts w:ascii="Arial Narrow" w:hAnsi="Arial Narrow" w:cs="Arial"/>
          <w:b/>
          <w:bCs/>
          <w:position w:val="-1"/>
          <w:sz w:val="24"/>
          <w:szCs w:val="24"/>
        </w:rPr>
        <w:t xml:space="preserve">8. DAS JUSTIFICATIVAS PARA O PARCELAMENTO OU NÃO DA SOLUÇÃO </w:t>
      </w:r>
    </w:p>
    <w:p w14:paraId="64F37C73" w14:textId="6F0CCD3C" w:rsidR="00E4193D" w:rsidRPr="000C7270" w:rsidRDefault="00D3346D" w:rsidP="000C7270">
      <w:pPr>
        <w:tabs>
          <w:tab w:val="left" w:pos="6313"/>
        </w:tabs>
        <w:spacing w:after="0" w:line="240" w:lineRule="auto"/>
        <w:jc w:val="both"/>
        <w:rPr>
          <w:rFonts w:ascii="Arial Narrow" w:eastAsia="Times New Roman" w:hAnsi="Arial Narrow" w:cstheme="minorHAnsi"/>
          <w:color w:val="0D0D0D" w:themeColor="text1" w:themeTint="F2"/>
          <w:sz w:val="24"/>
          <w:szCs w:val="24"/>
        </w:rPr>
      </w:pPr>
      <w:sdt>
        <w:sdtPr>
          <w:rPr>
            <w:rFonts w:ascii="Arial Narrow" w:eastAsia="Times New Roman" w:hAnsi="Arial Narrow" w:cstheme="minorHAnsi"/>
            <w:color w:val="0D0D0D" w:themeColor="text1" w:themeTint="F2"/>
            <w:sz w:val="24"/>
            <w:szCs w:val="24"/>
          </w:rPr>
          <w:id w:val="1576313407"/>
          <w14:checkbox>
            <w14:checked w14:val="1"/>
            <w14:checkedState w14:val="2612" w14:font="MS Gothic"/>
            <w14:uncheckedState w14:val="2610" w14:font="MS Gothic"/>
          </w14:checkbox>
        </w:sdtPr>
        <w:sdtEndPr/>
        <w:sdtContent>
          <w:r w:rsidR="004C2C02" w:rsidRPr="000C7270">
            <w:rPr>
              <w:rFonts w:ascii="Segoe UI Symbol" w:eastAsia="MS Gothic" w:hAnsi="Segoe UI Symbol" w:cs="Segoe UI Symbol"/>
              <w:color w:val="0D0D0D" w:themeColor="text1" w:themeTint="F2"/>
              <w:sz w:val="24"/>
              <w:szCs w:val="24"/>
            </w:rPr>
            <w:t>☒</w:t>
          </w:r>
        </w:sdtContent>
      </w:sdt>
      <w:r w:rsidR="00E4193D" w:rsidRPr="000C7270">
        <w:rPr>
          <w:rFonts w:ascii="Arial Narrow" w:eastAsia="Times New Roman" w:hAnsi="Arial Narrow" w:cstheme="minorHAnsi"/>
          <w:color w:val="0D0D0D" w:themeColor="text1" w:themeTint="F2"/>
          <w:sz w:val="24"/>
          <w:szCs w:val="24"/>
        </w:rPr>
        <w:t xml:space="preserve"> A contratação do objeto estudado se dará de forma dividida em vários </w:t>
      </w:r>
      <w:r w:rsidR="00E4193D" w:rsidRPr="00F256EE">
        <w:rPr>
          <w:rFonts w:ascii="Arial Narrow" w:eastAsia="Times New Roman" w:hAnsi="Arial Narrow" w:cstheme="minorHAnsi"/>
          <w:b/>
          <w:sz w:val="24"/>
          <w:szCs w:val="24"/>
        </w:rPr>
        <w:t>itens,</w:t>
      </w:r>
      <w:r w:rsidR="00E4193D" w:rsidRPr="00F256EE">
        <w:rPr>
          <w:rFonts w:ascii="Arial Narrow" w:eastAsia="Times New Roman" w:hAnsi="Arial Narrow" w:cstheme="minorHAnsi"/>
          <w:sz w:val="24"/>
          <w:szCs w:val="24"/>
        </w:rPr>
        <w:t xml:space="preserve"> </w:t>
      </w:r>
      <w:r w:rsidR="00E4193D" w:rsidRPr="000C7270">
        <w:rPr>
          <w:rFonts w:ascii="Arial Narrow" w:eastAsia="Times New Roman" w:hAnsi="Arial Narrow" w:cstheme="minorHAnsi"/>
          <w:color w:val="0D0D0D" w:themeColor="text1" w:themeTint="F2"/>
          <w:sz w:val="24"/>
          <w:szCs w:val="24"/>
        </w:rPr>
        <w:t>por se mostrar tecnicamente e economicamente viável, além de permitir um número maior de interessados na participação da disputa, aumentando a competitividade e a viabilização de melhores propostas.</w:t>
      </w:r>
    </w:p>
    <w:p w14:paraId="6BFA2F07" w14:textId="77777777" w:rsidR="00E4193D" w:rsidRPr="000C7270" w:rsidRDefault="00D3346D" w:rsidP="000C7270">
      <w:pPr>
        <w:tabs>
          <w:tab w:val="left" w:pos="6313"/>
        </w:tabs>
        <w:spacing w:after="0" w:line="240" w:lineRule="auto"/>
        <w:jc w:val="both"/>
        <w:rPr>
          <w:rFonts w:ascii="Arial Narrow" w:eastAsia="Times New Roman" w:hAnsi="Arial Narrow" w:cstheme="minorHAnsi"/>
          <w:color w:val="0D0D0D" w:themeColor="text1" w:themeTint="F2"/>
          <w:sz w:val="24"/>
          <w:szCs w:val="24"/>
        </w:rPr>
      </w:pPr>
      <w:sdt>
        <w:sdtPr>
          <w:rPr>
            <w:rFonts w:ascii="Arial Narrow" w:eastAsia="Times New Roman" w:hAnsi="Arial Narrow" w:cstheme="minorHAnsi"/>
            <w:color w:val="0D0D0D" w:themeColor="text1" w:themeTint="F2"/>
            <w:sz w:val="24"/>
            <w:szCs w:val="24"/>
          </w:rPr>
          <w:id w:val="-1276554327"/>
          <w14:checkbox>
            <w14:checked w14:val="0"/>
            <w14:checkedState w14:val="2612" w14:font="MS Gothic"/>
            <w14:uncheckedState w14:val="2610" w14:font="MS Gothic"/>
          </w14:checkbox>
        </w:sdtPr>
        <w:sdtEndPr/>
        <w:sdtContent>
          <w:r w:rsidR="00E4193D" w:rsidRPr="000C7270">
            <w:rPr>
              <w:rFonts w:ascii="Segoe UI Symbol" w:eastAsia="MS Gothic" w:hAnsi="Segoe UI Symbol" w:cs="Segoe UI Symbol"/>
              <w:color w:val="0D0D0D" w:themeColor="text1" w:themeTint="F2"/>
              <w:sz w:val="24"/>
              <w:szCs w:val="24"/>
            </w:rPr>
            <w:t>☐</w:t>
          </w:r>
        </w:sdtContent>
      </w:sdt>
      <w:r w:rsidR="00E4193D" w:rsidRPr="000C7270">
        <w:rPr>
          <w:rFonts w:ascii="Arial Narrow" w:eastAsia="Times New Roman" w:hAnsi="Arial Narrow" w:cstheme="minorHAnsi"/>
          <w:color w:val="0D0D0D" w:themeColor="text1" w:themeTint="F2"/>
          <w:sz w:val="24"/>
          <w:szCs w:val="24"/>
        </w:rPr>
        <w:t xml:space="preserve"> A contratação do objeto não será parcelada por item, considerando prejuízos para o município em relação ao conjunto e a perda de economia de escala, além do melhor aproveitamento dos recursos disponíveis e facilitação do plano de fiscalização.</w:t>
      </w:r>
    </w:p>
    <w:p w14:paraId="0E28A26F" w14:textId="77777777" w:rsidR="00E4193D" w:rsidRPr="000C7270" w:rsidRDefault="00E4193D" w:rsidP="000C7270">
      <w:pPr>
        <w:spacing w:after="0" w:line="240" w:lineRule="auto"/>
        <w:jc w:val="both"/>
        <w:rPr>
          <w:rFonts w:ascii="Arial Narrow" w:hAnsi="Arial Narrow"/>
          <w:b/>
          <w:sz w:val="24"/>
          <w:szCs w:val="24"/>
        </w:rPr>
      </w:pPr>
    </w:p>
    <w:p w14:paraId="47EC47ED" w14:textId="77777777" w:rsidR="00E4193D" w:rsidRPr="000C7270" w:rsidRDefault="00E4193D" w:rsidP="000C7270">
      <w:pPr>
        <w:spacing w:after="0" w:line="240" w:lineRule="auto"/>
        <w:jc w:val="both"/>
        <w:rPr>
          <w:rFonts w:ascii="Arial Narrow" w:hAnsi="Arial Narrow"/>
          <w:b/>
          <w:bCs/>
          <w:color w:val="0D0D0D" w:themeColor="text1" w:themeTint="F2"/>
          <w:sz w:val="24"/>
          <w:szCs w:val="24"/>
        </w:rPr>
      </w:pPr>
      <w:r w:rsidRPr="000C7270">
        <w:rPr>
          <w:rFonts w:ascii="Arial Narrow" w:hAnsi="Arial Narrow"/>
          <w:b/>
          <w:sz w:val="24"/>
          <w:szCs w:val="24"/>
        </w:rPr>
        <w:t xml:space="preserve">9. </w:t>
      </w:r>
      <w:r w:rsidRPr="000C7270">
        <w:rPr>
          <w:rFonts w:ascii="Arial Narrow" w:hAnsi="Arial Narrow"/>
          <w:b/>
          <w:bCs/>
          <w:color w:val="0D0D0D" w:themeColor="text1" w:themeTint="F2"/>
          <w:sz w:val="24"/>
          <w:szCs w:val="24"/>
        </w:rPr>
        <w:t xml:space="preserve">DO GERENCIAMENTO DE RISCOS </w:t>
      </w:r>
    </w:p>
    <w:p w14:paraId="4E903380" w14:textId="77777777" w:rsidR="00E4193D" w:rsidRPr="000C7270" w:rsidRDefault="00D3346D" w:rsidP="000C7270">
      <w:pPr>
        <w:tabs>
          <w:tab w:val="left" w:pos="6313"/>
        </w:tabs>
        <w:spacing w:after="0" w:line="240" w:lineRule="auto"/>
        <w:jc w:val="both"/>
        <w:rPr>
          <w:rFonts w:ascii="Arial Narrow" w:eastAsia="Times New Roman" w:hAnsi="Arial Narrow"/>
          <w:color w:val="0D0D0D" w:themeColor="text1" w:themeTint="F2"/>
          <w:sz w:val="24"/>
          <w:szCs w:val="24"/>
        </w:rPr>
      </w:pPr>
      <w:sdt>
        <w:sdtPr>
          <w:rPr>
            <w:rFonts w:ascii="Arial Narrow" w:eastAsia="Times New Roman" w:hAnsi="Arial Narrow"/>
            <w:color w:val="0D0D0D" w:themeColor="text1" w:themeTint="F2"/>
            <w:sz w:val="24"/>
            <w:szCs w:val="24"/>
          </w:rPr>
          <w:id w:val="39244743"/>
          <w14:checkbox>
            <w14:checked w14:val="0"/>
            <w14:checkedState w14:val="2612" w14:font="MS Gothic"/>
            <w14:uncheckedState w14:val="2610" w14:font="MS Gothic"/>
          </w14:checkbox>
        </w:sdtPr>
        <w:sdtEndPr/>
        <w:sdtContent>
          <w:r w:rsidR="00E4193D" w:rsidRPr="000C7270">
            <w:rPr>
              <w:rFonts w:ascii="Segoe UI Symbol" w:eastAsia="MS Gothic" w:hAnsi="Segoe UI Symbol" w:cs="Segoe UI Symbol"/>
              <w:color w:val="0D0D0D" w:themeColor="text1" w:themeTint="F2"/>
              <w:sz w:val="24"/>
              <w:szCs w:val="24"/>
            </w:rPr>
            <w:t>☐</w:t>
          </w:r>
        </w:sdtContent>
      </w:sdt>
      <w:r w:rsidR="00E4193D" w:rsidRPr="000C7270">
        <w:rPr>
          <w:rFonts w:ascii="Arial Narrow" w:eastAsia="Times New Roman" w:hAnsi="Arial Narrow"/>
          <w:color w:val="0D0D0D" w:themeColor="text1" w:themeTint="F2"/>
          <w:sz w:val="24"/>
          <w:szCs w:val="24"/>
        </w:rPr>
        <w:t xml:space="preserve"> Os riscos ordinários, comuns a toda contratação, a exemplo da possibilidade de entrega do objeto fora das especificações técnicas pertinentes ou fora do prazo, ou do recebimento de produtos perto da validade encerrar, não serão pontuados na presente análise de riscos, porquanto se encontram previstos no </w:t>
      </w:r>
      <w:r w:rsidR="00E4193D" w:rsidRPr="000C7270">
        <w:rPr>
          <w:rFonts w:ascii="Arial Narrow" w:eastAsia="Times New Roman" w:hAnsi="Arial Narrow"/>
          <w:color w:val="0D0D0D" w:themeColor="text1" w:themeTint="F2"/>
          <w:sz w:val="24"/>
          <w:szCs w:val="24"/>
          <w:u w:val="single"/>
        </w:rPr>
        <w:t>plano básico de fiscalização</w:t>
      </w:r>
      <w:r w:rsidR="00E4193D" w:rsidRPr="000C7270">
        <w:rPr>
          <w:rFonts w:ascii="Arial Narrow" w:eastAsia="Times New Roman" w:hAnsi="Arial Narrow"/>
          <w:color w:val="0D0D0D" w:themeColor="text1" w:themeTint="F2"/>
          <w:sz w:val="24"/>
          <w:szCs w:val="24"/>
        </w:rPr>
        <w:t xml:space="preserve"> e a equipe não identificou outros riscos que mereçam ser pontuados.</w:t>
      </w:r>
    </w:p>
    <w:p w14:paraId="0D149EA1" w14:textId="20E73B85" w:rsidR="00E4193D" w:rsidRPr="000C7270" w:rsidRDefault="00D3346D" w:rsidP="000C7270">
      <w:pPr>
        <w:tabs>
          <w:tab w:val="left" w:pos="6313"/>
        </w:tabs>
        <w:spacing w:after="0" w:line="240" w:lineRule="auto"/>
        <w:jc w:val="both"/>
        <w:rPr>
          <w:rFonts w:ascii="Arial Narrow" w:eastAsia="Times New Roman" w:hAnsi="Arial Narrow"/>
          <w:color w:val="0D0D0D" w:themeColor="text1" w:themeTint="F2"/>
          <w:sz w:val="24"/>
          <w:szCs w:val="24"/>
        </w:rPr>
      </w:pPr>
      <w:sdt>
        <w:sdtPr>
          <w:rPr>
            <w:rFonts w:ascii="Arial Narrow" w:eastAsia="Times New Roman" w:hAnsi="Arial Narrow"/>
            <w:color w:val="0D0D0D" w:themeColor="text1" w:themeTint="F2"/>
            <w:sz w:val="24"/>
            <w:szCs w:val="24"/>
          </w:rPr>
          <w:id w:val="-1934970357"/>
          <w14:checkbox>
            <w14:checked w14:val="1"/>
            <w14:checkedState w14:val="2612" w14:font="MS Gothic"/>
            <w14:uncheckedState w14:val="2610" w14:font="MS Gothic"/>
          </w14:checkbox>
        </w:sdtPr>
        <w:sdtEndPr/>
        <w:sdtContent>
          <w:r w:rsidR="00A06AF7" w:rsidRPr="000C7270">
            <w:rPr>
              <w:rFonts w:ascii="Segoe UI Symbol" w:eastAsia="MS Gothic" w:hAnsi="Segoe UI Symbol" w:cs="Segoe UI Symbol"/>
              <w:color w:val="0D0D0D" w:themeColor="text1" w:themeTint="F2"/>
              <w:sz w:val="24"/>
              <w:szCs w:val="24"/>
            </w:rPr>
            <w:t>☒</w:t>
          </w:r>
        </w:sdtContent>
      </w:sdt>
      <w:r w:rsidR="00E4193D" w:rsidRPr="000C7270">
        <w:rPr>
          <w:rFonts w:ascii="Arial Narrow" w:eastAsia="Times New Roman" w:hAnsi="Arial Narrow"/>
          <w:color w:val="0D0D0D" w:themeColor="text1" w:themeTint="F2"/>
          <w:sz w:val="24"/>
          <w:szCs w:val="24"/>
        </w:rPr>
        <w:t xml:space="preserve"> O presente estudo identificou os riscos abaixo relacionados, cujas ações mitigadoras sugeridas, se de atribuição dos fiscais, devem ser acrescidas às previstas no plano de fiscalização: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162"/>
      </w:tblGrid>
      <w:tr w:rsidR="00B44523" w:rsidRPr="000C7270" w14:paraId="59DD33CC" w14:textId="77777777" w:rsidTr="0099491C">
        <w:trPr>
          <w:trHeight w:val="20"/>
        </w:trPr>
        <w:tc>
          <w:tcPr>
            <w:tcW w:w="1259" w:type="pct"/>
            <w:tcBorders>
              <w:top w:val="single" w:sz="4" w:space="0" w:color="auto"/>
              <w:left w:val="single" w:sz="4" w:space="0" w:color="auto"/>
              <w:bottom w:val="single" w:sz="4" w:space="0" w:color="auto"/>
              <w:right w:val="single" w:sz="4" w:space="0" w:color="auto"/>
            </w:tcBorders>
            <w:vAlign w:val="center"/>
            <w:hideMark/>
          </w:tcPr>
          <w:p w14:paraId="0AB8B88F" w14:textId="77777777" w:rsidR="00B44523" w:rsidRPr="000C7270" w:rsidRDefault="00B44523" w:rsidP="000C7270">
            <w:pPr>
              <w:spacing w:after="0" w:line="240" w:lineRule="auto"/>
              <w:jc w:val="center"/>
              <w:rPr>
                <w:rFonts w:ascii="Arial Narrow" w:eastAsia="Calibri" w:hAnsi="Arial Narrow"/>
                <w:b/>
                <w:sz w:val="24"/>
                <w:szCs w:val="24"/>
              </w:rPr>
            </w:pPr>
            <w:r w:rsidRPr="000C7270">
              <w:rPr>
                <w:rFonts w:ascii="Arial Narrow" w:eastAsia="Calibri" w:hAnsi="Arial Narrow"/>
                <w:b/>
                <w:sz w:val="24"/>
                <w:szCs w:val="24"/>
              </w:rPr>
              <w:t>RISCOS IDENTIFICADOS</w:t>
            </w:r>
          </w:p>
        </w:tc>
        <w:tc>
          <w:tcPr>
            <w:tcW w:w="3741" w:type="pct"/>
            <w:tcBorders>
              <w:top w:val="single" w:sz="4" w:space="0" w:color="auto"/>
              <w:left w:val="single" w:sz="4" w:space="0" w:color="auto"/>
              <w:bottom w:val="single" w:sz="4" w:space="0" w:color="auto"/>
              <w:right w:val="single" w:sz="4" w:space="0" w:color="auto"/>
            </w:tcBorders>
            <w:vAlign w:val="center"/>
            <w:hideMark/>
          </w:tcPr>
          <w:p w14:paraId="6B8CFB4C" w14:textId="77777777" w:rsidR="00B44523" w:rsidRPr="000C7270" w:rsidRDefault="00B44523" w:rsidP="000C7270">
            <w:pPr>
              <w:spacing w:after="0" w:line="240" w:lineRule="auto"/>
              <w:jc w:val="center"/>
              <w:rPr>
                <w:rFonts w:ascii="Arial Narrow" w:eastAsia="Calibri" w:hAnsi="Arial Narrow"/>
                <w:b/>
                <w:sz w:val="24"/>
                <w:szCs w:val="24"/>
              </w:rPr>
            </w:pPr>
            <w:r w:rsidRPr="000C7270">
              <w:rPr>
                <w:rFonts w:ascii="Arial Narrow" w:eastAsia="Calibri" w:hAnsi="Arial Narrow"/>
                <w:b/>
                <w:sz w:val="24"/>
                <w:szCs w:val="24"/>
              </w:rPr>
              <w:t>MEDIDAS MITIGADORAS</w:t>
            </w:r>
          </w:p>
          <w:p w14:paraId="1A91790A" w14:textId="77777777" w:rsidR="00B44523" w:rsidRPr="000C7270" w:rsidRDefault="00B44523" w:rsidP="000C7270">
            <w:pPr>
              <w:spacing w:after="0" w:line="240" w:lineRule="auto"/>
              <w:jc w:val="center"/>
              <w:rPr>
                <w:rFonts w:ascii="Arial Narrow" w:eastAsia="Calibri" w:hAnsi="Arial Narrow"/>
                <w:b/>
                <w:sz w:val="24"/>
                <w:szCs w:val="24"/>
              </w:rPr>
            </w:pPr>
            <w:r w:rsidRPr="000C7270">
              <w:rPr>
                <w:rFonts w:ascii="Arial Narrow" w:eastAsia="Calibri" w:hAnsi="Arial Narrow"/>
                <w:b/>
                <w:sz w:val="24"/>
                <w:szCs w:val="24"/>
              </w:rPr>
              <w:t xml:space="preserve">(AÇÕES PARA OBSERVÂNCIA dos fiscais/agente de contratação, </w:t>
            </w:r>
            <w:proofErr w:type="spellStart"/>
            <w:r w:rsidRPr="000C7270">
              <w:rPr>
                <w:rFonts w:ascii="Arial Narrow" w:eastAsia="Calibri" w:hAnsi="Arial Narrow"/>
                <w:b/>
                <w:sz w:val="24"/>
                <w:szCs w:val="24"/>
              </w:rPr>
              <w:t>etc</w:t>
            </w:r>
            <w:proofErr w:type="spellEnd"/>
            <w:r w:rsidRPr="000C7270">
              <w:rPr>
                <w:rFonts w:ascii="Arial Narrow" w:eastAsia="Calibri" w:hAnsi="Arial Narrow"/>
                <w:b/>
                <w:sz w:val="24"/>
                <w:szCs w:val="24"/>
              </w:rPr>
              <w:t>)</w:t>
            </w:r>
          </w:p>
        </w:tc>
      </w:tr>
      <w:tr w:rsidR="00B44523" w:rsidRPr="000C7270" w14:paraId="4069C3C7" w14:textId="77777777" w:rsidTr="0099491C">
        <w:trPr>
          <w:trHeight w:val="20"/>
        </w:trPr>
        <w:tc>
          <w:tcPr>
            <w:tcW w:w="1259" w:type="pct"/>
            <w:tcBorders>
              <w:top w:val="single" w:sz="4" w:space="0" w:color="auto"/>
              <w:left w:val="single" w:sz="4" w:space="0" w:color="auto"/>
              <w:bottom w:val="single" w:sz="4" w:space="0" w:color="auto"/>
              <w:right w:val="single" w:sz="4" w:space="0" w:color="auto"/>
            </w:tcBorders>
            <w:vAlign w:val="center"/>
            <w:hideMark/>
          </w:tcPr>
          <w:p w14:paraId="1618F7AC" w14:textId="77777777" w:rsidR="00B44523" w:rsidRPr="000C7270" w:rsidRDefault="00B44523" w:rsidP="000C7270">
            <w:pPr>
              <w:spacing w:after="0" w:line="240" w:lineRule="auto"/>
              <w:jc w:val="both"/>
              <w:rPr>
                <w:rFonts w:ascii="Arial Narrow" w:eastAsia="Calibri" w:hAnsi="Arial Narrow"/>
                <w:sz w:val="24"/>
                <w:szCs w:val="24"/>
              </w:rPr>
            </w:pPr>
            <w:r w:rsidRPr="000C7270">
              <w:rPr>
                <w:rFonts w:ascii="Arial Narrow" w:eastAsia="Calibri" w:hAnsi="Arial Narrow"/>
                <w:sz w:val="24"/>
                <w:szCs w:val="24"/>
              </w:rPr>
              <w:t>Produto com especificação inferior ao descritivo contratado</w:t>
            </w:r>
          </w:p>
        </w:tc>
        <w:tc>
          <w:tcPr>
            <w:tcW w:w="3741" w:type="pct"/>
            <w:tcBorders>
              <w:top w:val="single" w:sz="4" w:space="0" w:color="auto"/>
              <w:left w:val="single" w:sz="4" w:space="0" w:color="auto"/>
              <w:bottom w:val="single" w:sz="4" w:space="0" w:color="auto"/>
              <w:right w:val="single" w:sz="4" w:space="0" w:color="auto"/>
            </w:tcBorders>
            <w:vAlign w:val="center"/>
            <w:hideMark/>
          </w:tcPr>
          <w:p w14:paraId="56E23DCD" w14:textId="77777777" w:rsidR="00B44523" w:rsidRPr="000C7270" w:rsidRDefault="00B44523" w:rsidP="000C7270">
            <w:pPr>
              <w:spacing w:after="0" w:line="240" w:lineRule="auto"/>
              <w:jc w:val="both"/>
              <w:rPr>
                <w:rFonts w:ascii="Arial Narrow" w:eastAsia="Calibri" w:hAnsi="Arial Narrow"/>
                <w:sz w:val="24"/>
                <w:szCs w:val="24"/>
              </w:rPr>
            </w:pPr>
            <w:r w:rsidRPr="000C7270">
              <w:rPr>
                <w:rFonts w:ascii="Arial Narrow" w:eastAsia="Calibri" w:hAnsi="Arial Narrow"/>
                <w:sz w:val="24"/>
                <w:szCs w:val="24"/>
              </w:rPr>
              <w:t>Não receber o produto e conceder o prazo de 48h, para substituição do produto, de acordo com as especificações contratadas, sob pena de aplicação das sanções aplicáveis ao caso.</w:t>
            </w:r>
          </w:p>
        </w:tc>
      </w:tr>
      <w:tr w:rsidR="00B44523" w:rsidRPr="000C7270" w14:paraId="40027BC8" w14:textId="77777777" w:rsidTr="0099491C">
        <w:trPr>
          <w:trHeight w:val="20"/>
        </w:trPr>
        <w:tc>
          <w:tcPr>
            <w:tcW w:w="1259" w:type="pct"/>
            <w:tcBorders>
              <w:top w:val="single" w:sz="4" w:space="0" w:color="auto"/>
              <w:left w:val="single" w:sz="4" w:space="0" w:color="auto"/>
              <w:bottom w:val="single" w:sz="4" w:space="0" w:color="auto"/>
              <w:right w:val="single" w:sz="4" w:space="0" w:color="auto"/>
            </w:tcBorders>
            <w:hideMark/>
          </w:tcPr>
          <w:p w14:paraId="34888F1F" w14:textId="77777777" w:rsidR="00B44523" w:rsidRPr="000C7270" w:rsidRDefault="00B44523" w:rsidP="000C7270">
            <w:pPr>
              <w:spacing w:after="0" w:line="240" w:lineRule="auto"/>
              <w:rPr>
                <w:rFonts w:ascii="Arial Narrow" w:eastAsia="Calibri" w:hAnsi="Arial Narrow"/>
                <w:sz w:val="24"/>
                <w:szCs w:val="24"/>
              </w:rPr>
            </w:pPr>
          </w:p>
          <w:p w14:paraId="75E76C54" w14:textId="77777777" w:rsidR="00B44523" w:rsidRPr="000C7270" w:rsidRDefault="00B44523" w:rsidP="000C7270">
            <w:pPr>
              <w:spacing w:after="0" w:line="240" w:lineRule="auto"/>
              <w:rPr>
                <w:rFonts w:ascii="Arial Narrow" w:eastAsia="Calibri" w:hAnsi="Arial Narrow"/>
                <w:sz w:val="24"/>
                <w:szCs w:val="24"/>
              </w:rPr>
            </w:pPr>
            <w:r w:rsidRPr="000C7270">
              <w:rPr>
                <w:rFonts w:ascii="Arial Narrow" w:eastAsia="Calibri" w:hAnsi="Arial Narrow"/>
                <w:sz w:val="24"/>
                <w:szCs w:val="24"/>
              </w:rPr>
              <w:t>Produto danificado</w:t>
            </w:r>
          </w:p>
        </w:tc>
        <w:tc>
          <w:tcPr>
            <w:tcW w:w="3741" w:type="pct"/>
            <w:tcBorders>
              <w:top w:val="single" w:sz="4" w:space="0" w:color="auto"/>
              <w:left w:val="single" w:sz="4" w:space="0" w:color="auto"/>
              <w:bottom w:val="single" w:sz="4" w:space="0" w:color="auto"/>
              <w:right w:val="single" w:sz="4" w:space="0" w:color="auto"/>
            </w:tcBorders>
            <w:vAlign w:val="center"/>
            <w:hideMark/>
          </w:tcPr>
          <w:p w14:paraId="4A33CB13" w14:textId="77777777" w:rsidR="00B44523" w:rsidRPr="000C7270" w:rsidRDefault="00B44523" w:rsidP="000C7270">
            <w:pPr>
              <w:spacing w:after="0" w:line="240" w:lineRule="auto"/>
              <w:jc w:val="both"/>
              <w:rPr>
                <w:rFonts w:ascii="Arial Narrow" w:eastAsia="Calibri" w:hAnsi="Arial Narrow"/>
                <w:sz w:val="24"/>
                <w:szCs w:val="24"/>
              </w:rPr>
            </w:pPr>
            <w:r w:rsidRPr="000C7270">
              <w:rPr>
                <w:rFonts w:ascii="Arial Narrow" w:eastAsia="Calibri" w:hAnsi="Arial Narrow"/>
                <w:sz w:val="24"/>
                <w:szCs w:val="24"/>
              </w:rPr>
              <w:t>Não receber o produto e conceder o prazo de 24h, para substituição do produto, de acordo com as especificações contratadas, sob pena de aplicação das sanções aplicáveis ao caso.</w:t>
            </w:r>
          </w:p>
        </w:tc>
      </w:tr>
      <w:tr w:rsidR="00B44523" w:rsidRPr="000C7270" w14:paraId="60A1DF7B" w14:textId="77777777" w:rsidTr="0099491C">
        <w:trPr>
          <w:trHeight w:val="20"/>
        </w:trPr>
        <w:tc>
          <w:tcPr>
            <w:tcW w:w="1259" w:type="pct"/>
            <w:tcBorders>
              <w:top w:val="single" w:sz="4" w:space="0" w:color="auto"/>
              <w:left w:val="single" w:sz="4" w:space="0" w:color="auto"/>
              <w:bottom w:val="single" w:sz="4" w:space="0" w:color="auto"/>
              <w:right w:val="single" w:sz="4" w:space="0" w:color="auto"/>
            </w:tcBorders>
            <w:vAlign w:val="center"/>
            <w:hideMark/>
          </w:tcPr>
          <w:p w14:paraId="3A53865E" w14:textId="77777777" w:rsidR="00B44523" w:rsidRPr="000C7270" w:rsidRDefault="00B44523" w:rsidP="000C7270">
            <w:pPr>
              <w:spacing w:after="0" w:line="240" w:lineRule="auto"/>
              <w:jc w:val="both"/>
              <w:rPr>
                <w:rFonts w:ascii="Arial Narrow" w:eastAsia="Calibri" w:hAnsi="Arial Narrow"/>
                <w:sz w:val="24"/>
                <w:szCs w:val="24"/>
              </w:rPr>
            </w:pPr>
            <w:r w:rsidRPr="000C7270">
              <w:rPr>
                <w:rFonts w:ascii="Arial Narrow" w:eastAsia="Calibri" w:hAnsi="Arial Narrow"/>
                <w:sz w:val="24"/>
                <w:szCs w:val="24"/>
              </w:rPr>
              <w:t>Atraso na entrega</w:t>
            </w:r>
          </w:p>
        </w:tc>
        <w:tc>
          <w:tcPr>
            <w:tcW w:w="3741" w:type="pct"/>
            <w:tcBorders>
              <w:top w:val="single" w:sz="4" w:space="0" w:color="auto"/>
              <w:left w:val="single" w:sz="4" w:space="0" w:color="auto"/>
              <w:bottom w:val="single" w:sz="4" w:space="0" w:color="auto"/>
              <w:right w:val="single" w:sz="4" w:space="0" w:color="auto"/>
            </w:tcBorders>
            <w:vAlign w:val="center"/>
            <w:hideMark/>
          </w:tcPr>
          <w:p w14:paraId="31568E67" w14:textId="77777777" w:rsidR="00B44523" w:rsidRPr="000C7270" w:rsidRDefault="00B44523" w:rsidP="000C7270">
            <w:pPr>
              <w:spacing w:after="0" w:line="240" w:lineRule="auto"/>
              <w:jc w:val="both"/>
              <w:rPr>
                <w:rFonts w:ascii="Arial Narrow" w:eastAsia="Calibri" w:hAnsi="Arial Narrow"/>
                <w:sz w:val="24"/>
                <w:szCs w:val="24"/>
              </w:rPr>
            </w:pPr>
            <w:r w:rsidRPr="000C7270">
              <w:rPr>
                <w:rFonts w:ascii="Arial Narrow" w:eastAsia="Calibri" w:hAnsi="Arial Narrow"/>
                <w:sz w:val="24"/>
                <w:szCs w:val="24"/>
              </w:rPr>
              <w:t>Notificar por e-mail e entrar em contato com a empresa, concedendo-lhe o prazo de até 48h para a entrega do material, sob pena de aplicação de multa e demais sanções aplicáveis ao caso. Não sendo atendido, verificar possibilidade de convocar a licitante participante na ordem de sua classificação, observando-se o cumprimento das condições de contratação.</w:t>
            </w:r>
          </w:p>
        </w:tc>
      </w:tr>
    </w:tbl>
    <w:p w14:paraId="5E9C0115" w14:textId="77777777" w:rsidR="00E4193D" w:rsidRPr="000C7270" w:rsidRDefault="00E4193D" w:rsidP="000C7270">
      <w:pPr>
        <w:tabs>
          <w:tab w:val="left" w:pos="3456"/>
        </w:tabs>
        <w:suppressAutoHyphens/>
        <w:spacing w:after="0" w:line="240" w:lineRule="auto"/>
        <w:jc w:val="both"/>
        <w:textAlignment w:val="baseline"/>
        <w:rPr>
          <w:rFonts w:ascii="Arial Narrow" w:eastAsia="Times New Roman" w:hAnsi="Arial Narrow" w:cs="Times New Roman"/>
          <w:b/>
          <w:kern w:val="3"/>
          <w:sz w:val="24"/>
          <w:szCs w:val="24"/>
          <w:lang w:eastAsia="zh-CN"/>
        </w:rPr>
      </w:pPr>
      <w:r w:rsidRPr="000C7270">
        <w:rPr>
          <w:rFonts w:ascii="Arial Narrow" w:eastAsia="Times New Roman" w:hAnsi="Arial Narrow" w:cs="Times New Roman"/>
          <w:b/>
          <w:kern w:val="3"/>
          <w:sz w:val="24"/>
          <w:szCs w:val="24"/>
          <w:lang w:eastAsia="zh-CN"/>
        </w:rPr>
        <w:t>9.1. Do Plano Básico de Fiscalização</w:t>
      </w:r>
    </w:p>
    <w:p w14:paraId="21E26144" w14:textId="74D91F99" w:rsidR="00E4193D" w:rsidRPr="000C7270" w:rsidRDefault="00D3346D" w:rsidP="000C7270">
      <w:pPr>
        <w:tabs>
          <w:tab w:val="left" w:pos="6313"/>
        </w:tabs>
        <w:spacing w:after="0" w:line="240" w:lineRule="auto"/>
        <w:jc w:val="both"/>
        <w:rPr>
          <w:rFonts w:ascii="Arial Narrow" w:eastAsia="Times New Roman" w:hAnsi="Arial Narrow"/>
          <w:b/>
          <w:color w:val="0D0D0D" w:themeColor="text1" w:themeTint="F2"/>
          <w:sz w:val="24"/>
          <w:szCs w:val="24"/>
        </w:rPr>
      </w:pPr>
      <w:sdt>
        <w:sdtPr>
          <w:rPr>
            <w:rFonts w:ascii="Arial Narrow" w:eastAsia="Times New Roman" w:hAnsi="Arial Narrow"/>
            <w:color w:val="0D0D0D" w:themeColor="text1" w:themeTint="F2"/>
            <w:sz w:val="24"/>
            <w:szCs w:val="24"/>
          </w:rPr>
          <w:id w:val="1917518809"/>
          <w14:checkbox>
            <w14:checked w14:val="1"/>
            <w14:checkedState w14:val="2612" w14:font="MS Gothic"/>
            <w14:uncheckedState w14:val="2610" w14:font="MS Gothic"/>
          </w14:checkbox>
        </w:sdtPr>
        <w:sdtEndPr/>
        <w:sdtContent>
          <w:r w:rsidR="00A06AF7" w:rsidRPr="000C7270">
            <w:rPr>
              <w:rFonts w:ascii="Segoe UI Symbol" w:eastAsia="MS Gothic" w:hAnsi="Segoe UI Symbol" w:cs="Segoe UI Symbol"/>
              <w:color w:val="0D0D0D" w:themeColor="text1" w:themeTint="F2"/>
              <w:sz w:val="24"/>
              <w:szCs w:val="24"/>
            </w:rPr>
            <w:t>☒</w:t>
          </w:r>
        </w:sdtContent>
      </w:sdt>
      <w:r w:rsidR="00E4193D" w:rsidRPr="000C7270">
        <w:rPr>
          <w:rFonts w:ascii="Arial Narrow" w:eastAsia="MS Gothic" w:hAnsi="Arial Narrow" w:cs="MS Gothic"/>
          <w:color w:val="0D0D0D" w:themeColor="text1" w:themeTint="F2"/>
          <w:sz w:val="24"/>
          <w:szCs w:val="24"/>
        </w:rPr>
        <w:t xml:space="preserve"> </w:t>
      </w:r>
      <w:r w:rsidR="00E4193D" w:rsidRPr="000C7270">
        <w:rPr>
          <w:rFonts w:ascii="Arial Narrow" w:eastAsia="Times New Roman" w:hAnsi="Arial Narrow"/>
          <w:color w:val="0D0D0D" w:themeColor="text1" w:themeTint="F2"/>
          <w:sz w:val="24"/>
          <w:szCs w:val="24"/>
        </w:rPr>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04BA30FE" w14:textId="77777777" w:rsidR="00E4193D" w:rsidRPr="000C7270" w:rsidRDefault="00E4193D" w:rsidP="000C7270">
      <w:pPr>
        <w:tabs>
          <w:tab w:val="left" w:pos="6313"/>
        </w:tabs>
        <w:spacing w:after="0" w:line="240" w:lineRule="auto"/>
        <w:jc w:val="both"/>
        <w:rPr>
          <w:rFonts w:ascii="Arial Narrow" w:eastAsia="Times New Roman" w:hAnsi="Arial Narrow"/>
          <w:color w:val="0D0D0D" w:themeColor="text1" w:themeTint="F2"/>
          <w:sz w:val="24"/>
          <w:szCs w:val="24"/>
        </w:rPr>
      </w:pPr>
      <w:r w:rsidRPr="000C7270">
        <w:rPr>
          <w:rFonts w:ascii="Segoe UI Symbol" w:eastAsia="MS Gothic" w:hAnsi="Segoe UI Symbol" w:cs="Segoe UI Symbol"/>
          <w:color w:val="0D0D0D" w:themeColor="text1" w:themeTint="F2"/>
          <w:sz w:val="24"/>
          <w:szCs w:val="24"/>
        </w:rPr>
        <w:t>☐</w:t>
      </w:r>
      <w:r w:rsidRPr="000C7270">
        <w:rPr>
          <w:rFonts w:ascii="Arial Narrow" w:eastAsia="MS Gothic" w:hAnsi="Arial Narrow" w:cs="MS Gothic"/>
          <w:color w:val="0D0D0D" w:themeColor="text1" w:themeTint="F2"/>
          <w:sz w:val="24"/>
          <w:szCs w:val="24"/>
        </w:rPr>
        <w:t xml:space="preserve"> </w:t>
      </w:r>
      <w:r w:rsidRPr="000C7270">
        <w:rPr>
          <w:rFonts w:ascii="Arial Narrow" w:eastAsia="Times New Roman" w:hAnsi="Arial Narrow"/>
          <w:color w:val="0D0D0D" w:themeColor="text1" w:themeTint="F2"/>
          <w:sz w:val="24"/>
          <w:szCs w:val="24"/>
        </w:rPr>
        <w:t>A equipe de fiscalização designada deverá obrigatoriamente atender ao Plano Básico de Fiscalização, publicado no sítio eletrônico do município e anexo ao presente instrumento para fins de publicação.</w:t>
      </w:r>
    </w:p>
    <w:p w14:paraId="01D2D6ED" w14:textId="77777777" w:rsidR="00E4193D" w:rsidRPr="000C7270" w:rsidRDefault="00E4193D" w:rsidP="000C7270">
      <w:pPr>
        <w:spacing w:after="0" w:line="240" w:lineRule="auto"/>
        <w:rPr>
          <w:rFonts w:ascii="Arial Narrow" w:eastAsiaTheme="minorEastAsia" w:hAnsi="Arial Narrow" w:cstheme="minorHAnsi"/>
          <w:b/>
          <w:bCs/>
          <w:color w:val="0D0D0D" w:themeColor="text1" w:themeTint="F2"/>
          <w:sz w:val="24"/>
          <w:szCs w:val="24"/>
        </w:rPr>
      </w:pPr>
    </w:p>
    <w:p w14:paraId="108BEC49" w14:textId="77777777" w:rsidR="00E4193D" w:rsidRPr="000C7270" w:rsidRDefault="00E4193D" w:rsidP="000C7270">
      <w:pPr>
        <w:spacing w:after="0" w:line="240" w:lineRule="auto"/>
        <w:rPr>
          <w:rFonts w:ascii="Arial Narrow" w:eastAsia="Cambria" w:hAnsi="Arial Narrow" w:cstheme="minorHAnsi"/>
          <w:b/>
          <w:bCs/>
          <w:color w:val="0D0D0D" w:themeColor="text1" w:themeTint="F2"/>
          <w:sz w:val="24"/>
          <w:szCs w:val="24"/>
        </w:rPr>
      </w:pPr>
      <w:r w:rsidRPr="000C7270">
        <w:rPr>
          <w:rFonts w:ascii="Arial Narrow" w:eastAsiaTheme="minorEastAsia" w:hAnsi="Arial Narrow" w:cstheme="minorHAnsi"/>
          <w:b/>
          <w:bCs/>
          <w:color w:val="0D0D0D" w:themeColor="text1" w:themeTint="F2"/>
          <w:sz w:val="24"/>
          <w:szCs w:val="24"/>
        </w:rPr>
        <w:t xml:space="preserve">10. DA DECLARAÇÃO DA VIABILIDADE OU NÃO DA CONTRATAÇÃO </w:t>
      </w:r>
    </w:p>
    <w:p w14:paraId="62F46A1C" w14:textId="77777777" w:rsidR="00E4193D" w:rsidRPr="000C7270" w:rsidRDefault="00E4193D" w:rsidP="000C7270">
      <w:pPr>
        <w:tabs>
          <w:tab w:val="left" w:pos="6313"/>
          <w:tab w:val="left" w:pos="7049"/>
        </w:tabs>
        <w:spacing w:after="0" w:line="240" w:lineRule="auto"/>
        <w:jc w:val="both"/>
        <w:rPr>
          <w:rFonts w:ascii="Arial Narrow" w:hAnsi="Arial Narrow" w:cstheme="minorHAnsi"/>
          <w:sz w:val="24"/>
          <w:szCs w:val="24"/>
        </w:rPr>
      </w:pPr>
      <w:r w:rsidRPr="000C7270">
        <w:rPr>
          <w:rFonts w:ascii="Arial Narrow" w:eastAsia="MS Gothic" w:hAnsi="Arial Narrow" w:cs="Segoe UI Symbol"/>
          <w:sz w:val="24"/>
          <w:szCs w:val="24"/>
        </w:rPr>
        <w:t xml:space="preserve">10.1. </w:t>
      </w:r>
      <w:r w:rsidRPr="000C7270">
        <w:rPr>
          <w:rFonts w:ascii="Arial Narrow" w:hAnsi="Arial Narrow" w:cstheme="minorHAnsi"/>
          <w:sz w:val="24"/>
          <w:szCs w:val="24"/>
        </w:rPr>
        <w:t xml:space="preserve">Devido à necessidade do objeto pretendido neste estudo e após análise das informações apresentadas pela unidade demandante, consideramos </w:t>
      </w:r>
      <w:r w:rsidRPr="000C7270">
        <w:rPr>
          <w:rFonts w:ascii="Arial Narrow" w:hAnsi="Arial Narrow" w:cstheme="minorHAnsi"/>
          <w:b/>
          <w:bCs/>
          <w:sz w:val="24"/>
          <w:szCs w:val="24"/>
          <w:u w:val="single"/>
        </w:rPr>
        <w:t>VIÁVEL</w:t>
      </w:r>
      <w:r w:rsidRPr="000C7270">
        <w:rPr>
          <w:rFonts w:ascii="Arial Narrow" w:hAnsi="Arial Narrow" w:cstheme="minorHAnsi"/>
          <w:sz w:val="24"/>
          <w:szCs w:val="24"/>
        </w:rPr>
        <w:t xml:space="preserve"> a contratação, </w:t>
      </w:r>
      <w:r w:rsidRPr="000C7270">
        <w:rPr>
          <w:rFonts w:ascii="Arial Narrow" w:hAnsi="Arial Narrow" w:cstheme="minorHAnsi"/>
          <w:b/>
          <w:bCs/>
          <w:sz w:val="24"/>
          <w:szCs w:val="24"/>
        </w:rPr>
        <w:t>seguindo as orientações técnicas contidas neste estudo</w:t>
      </w:r>
      <w:r w:rsidRPr="000C7270">
        <w:rPr>
          <w:rFonts w:ascii="Arial Narrow" w:hAnsi="Arial Narrow" w:cstheme="minorHAnsi"/>
          <w:sz w:val="24"/>
          <w:szCs w:val="24"/>
        </w:rPr>
        <w:t>.</w:t>
      </w:r>
    </w:p>
    <w:p w14:paraId="0F39A6BC" w14:textId="2738B067" w:rsidR="00E4193D" w:rsidRPr="000C7270" w:rsidRDefault="00E4193D" w:rsidP="000C7270">
      <w:pPr>
        <w:tabs>
          <w:tab w:val="left" w:pos="6313"/>
          <w:tab w:val="left" w:pos="7049"/>
        </w:tabs>
        <w:spacing w:after="0" w:line="240" w:lineRule="auto"/>
        <w:rPr>
          <w:rFonts w:ascii="Arial Narrow" w:hAnsi="Arial Narrow"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B32D18" w:rsidRPr="000C7270" w14:paraId="77D02254" w14:textId="77777777" w:rsidTr="006A2948">
        <w:tc>
          <w:tcPr>
            <w:tcW w:w="5000" w:type="pct"/>
            <w:shd w:val="clear" w:color="auto" w:fill="auto"/>
          </w:tcPr>
          <w:p w14:paraId="1736293F" w14:textId="4201D5CC" w:rsidR="00B32D18" w:rsidRDefault="00B32D18" w:rsidP="000C7270">
            <w:pPr>
              <w:tabs>
                <w:tab w:val="left" w:pos="6313"/>
                <w:tab w:val="left" w:pos="7049"/>
              </w:tabs>
              <w:spacing w:after="0" w:line="240" w:lineRule="auto"/>
              <w:jc w:val="both"/>
              <w:rPr>
                <w:rFonts w:ascii="Arial Narrow" w:hAnsi="Arial Narrow" w:cs="Calibri"/>
                <w:b/>
                <w:bCs/>
                <w:sz w:val="24"/>
                <w:szCs w:val="24"/>
              </w:rPr>
            </w:pPr>
            <w:r w:rsidRPr="000C7270">
              <w:rPr>
                <w:rFonts w:ascii="Arial Narrow" w:hAnsi="Arial Narrow" w:cs="Calibri"/>
                <w:b/>
                <w:bCs/>
                <w:sz w:val="24"/>
                <w:szCs w:val="24"/>
              </w:rPr>
              <w:t>11. DA EQUIPE TÉCNICA</w:t>
            </w:r>
          </w:p>
          <w:p w14:paraId="5B73CD79" w14:textId="77777777" w:rsidR="0098164D" w:rsidRPr="000C7270" w:rsidRDefault="0098164D" w:rsidP="000C7270">
            <w:pPr>
              <w:tabs>
                <w:tab w:val="left" w:pos="6313"/>
                <w:tab w:val="left" w:pos="7049"/>
              </w:tabs>
              <w:spacing w:after="0" w:line="240" w:lineRule="auto"/>
              <w:jc w:val="both"/>
              <w:rPr>
                <w:rFonts w:ascii="Arial Narrow" w:hAnsi="Arial Narrow" w:cs="Calibri"/>
                <w:b/>
                <w:bCs/>
                <w:sz w:val="24"/>
                <w:szCs w:val="24"/>
              </w:rPr>
            </w:pPr>
          </w:p>
          <w:p w14:paraId="13D9089E" w14:textId="77777777" w:rsidR="00B32D18" w:rsidRPr="000C7270" w:rsidRDefault="00B32D18" w:rsidP="000C7270">
            <w:pPr>
              <w:tabs>
                <w:tab w:val="left" w:pos="6313"/>
                <w:tab w:val="left" w:pos="7049"/>
              </w:tabs>
              <w:spacing w:after="0" w:line="240" w:lineRule="auto"/>
              <w:jc w:val="both"/>
              <w:rPr>
                <w:rFonts w:ascii="Arial Narrow" w:hAnsi="Arial Narrow" w:cs="Calibri"/>
                <w:sz w:val="24"/>
                <w:szCs w:val="24"/>
              </w:rPr>
            </w:pPr>
            <w:r w:rsidRPr="000C7270">
              <w:rPr>
                <w:rFonts w:ascii="Arial Narrow" w:hAnsi="Arial Narrow" w:cs="Calibri"/>
                <w:sz w:val="24"/>
                <w:szCs w:val="24"/>
              </w:rPr>
              <w:t>O Estudo Técnico foi elaborado pela seguinte equipe de planejamento da contratação:</w:t>
            </w:r>
          </w:p>
          <w:p w14:paraId="082C47C1" w14:textId="77777777" w:rsidR="00B32D18" w:rsidRPr="000C7270" w:rsidRDefault="00B32D18" w:rsidP="000C7270">
            <w:pPr>
              <w:tabs>
                <w:tab w:val="left" w:pos="6313"/>
                <w:tab w:val="left" w:pos="7049"/>
              </w:tabs>
              <w:spacing w:after="0" w:line="240" w:lineRule="auto"/>
              <w:rPr>
                <w:rFonts w:ascii="Arial Narrow" w:eastAsia="Calibri" w:hAnsi="Arial Narrow" w:cs="Calibri"/>
                <w:bCs/>
                <w:color w:val="0D0D0D"/>
                <w:sz w:val="24"/>
                <w:szCs w:val="24"/>
              </w:rPr>
            </w:pPr>
          </w:p>
          <w:p w14:paraId="25C96CFD" w14:textId="5235DA6F" w:rsidR="00B32D18" w:rsidRPr="000C7270" w:rsidRDefault="00B32D18" w:rsidP="000C7270">
            <w:pPr>
              <w:tabs>
                <w:tab w:val="left" w:pos="6313"/>
                <w:tab w:val="left" w:pos="7049"/>
              </w:tabs>
              <w:spacing w:after="0" w:line="240" w:lineRule="auto"/>
              <w:jc w:val="both"/>
              <w:rPr>
                <w:rFonts w:ascii="Arial Narrow" w:eastAsia="Calibri" w:hAnsi="Arial Narrow" w:cs="Calibri"/>
                <w:bCs/>
                <w:color w:val="0D0D0D"/>
                <w:sz w:val="24"/>
                <w:szCs w:val="24"/>
              </w:rPr>
            </w:pPr>
            <w:proofErr w:type="spellStart"/>
            <w:r w:rsidRPr="000C7270">
              <w:rPr>
                <w:rFonts w:ascii="Arial Narrow" w:eastAsia="Calibri" w:hAnsi="Arial Narrow" w:cs="Calibri"/>
                <w:bCs/>
                <w:color w:val="0D0D0D"/>
                <w:sz w:val="24"/>
                <w:szCs w:val="24"/>
              </w:rPr>
              <w:t>Eugenópolis</w:t>
            </w:r>
            <w:proofErr w:type="spellEnd"/>
            <w:r w:rsidRPr="000C7270">
              <w:rPr>
                <w:rFonts w:ascii="Arial Narrow" w:eastAsia="Calibri" w:hAnsi="Arial Narrow" w:cs="Calibri"/>
                <w:bCs/>
                <w:color w:val="0D0D0D"/>
                <w:sz w:val="24"/>
                <w:szCs w:val="24"/>
              </w:rPr>
              <w:t xml:space="preserve">, </w:t>
            </w:r>
            <w:r w:rsidR="00F256EE">
              <w:rPr>
                <w:rFonts w:ascii="Arial Narrow" w:eastAsia="Calibri" w:hAnsi="Arial Narrow" w:cs="Calibri"/>
                <w:bCs/>
                <w:color w:val="0D0D0D"/>
                <w:sz w:val="24"/>
                <w:szCs w:val="24"/>
              </w:rPr>
              <w:t>13</w:t>
            </w:r>
            <w:r w:rsidRPr="000C7270">
              <w:rPr>
                <w:rFonts w:ascii="Arial Narrow" w:eastAsia="Calibri" w:hAnsi="Arial Narrow" w:cs="Calibri"/>
                <w:bCs/>
                <w:color w:val="0D0D0D"/>
                <w:sz w:val="24"/>
                <w:szCs w:val="24"/>
              </w:rPr>
              <w:t xml:space="preserve"> de </w:t>
            </w:r>
            <w:r w:rsidR="00F256EE">
              <w:rPr>
                <w:rFonts w:ascii="Arial Narrow" w:eastAsia="Calibri" w:hAnsi="Arial Narrow" w:cs="Calibri"/>
                <w:bCs/>
                <w:color w:val="0D0D0D"/>
                <w:sz w:val="24"/>
                <w:szCs w:val="24"/>
              </w:rPr>
              <w:t>março</w:t>
            </w:r>
            <w:r w:rsidRPr="000C7270">
              <w:rPr>
                <w:rFonts w:ascii="Arial Narrow" w:eastAsia="Calibri" w:hAnsi="Arial Narrow" w:cs="Calibri"/>
                <w:bCs/>
                <w:color w:val="0D0D0D"/>
                <w:sz w:val="24"/>
                <w:szCs w:val="24"/>
              </w:rPr>
              <w:t xml:space="preserve"> de 2025.</w:t>
            </w:r>
          </w:p>
          <w:p w14:paraId="3B66F064" w14:textId="77777777" w:rsidR="00B32D18" w:rsidRPr="000C7270" w:rsidRDefault="00B32D18" w:rsidP="000C7270">
            <w:pPr>
              <w:tabs>
                <w:tab w:val="left" w:pos="6313"/>
                <w:tab w:val="left" w:pos="7049"/>
              </w:tabs>
              <w:spacing w:after="0" w:line="240" w:lineRule="auto"/>
              <w:jc w:val="right"/>
              <w:rPr>
                <w:rFonts w:ascii="Arial Narrow" w:eastAsia="Calibri" w:hAnsi="Arial Narrow" w:cs="Calibri"/>
                <w:bCs/>
                <w:color w:val="0D0D0D"/>
                <w:sz w:val="24"/>
                <w:szCs w:val="24"/>
              </w:rPr>
            </w:pPr>
          </w:p>
          <w:p w14:paraId="7720F4EE" w14:textId="77777777" w:rsidR="00B32D18" w:rsidRPr="000C7270" w:rsidRDefault="00B32D18" w:rsidP="000C7270">
            <w:pPr>
              <w:tabs>
                <w:tab w:val="left" w:pos="6313"/>
                <w:tab w:val="left" w:pos="7049"/>
              </w:tabs>
              <w:spacing w:after="0" w:line="240" w:lineRule="auto"/>
              <w:jc w:val="right"/>
              <w:rPr>
                <w:rFonts w:ascii="Arial Narrow" w:eastAsia="Calibri" w:hAnsi="Arial Narrow" w:cs="Calibri"/>
                <w:bCs/>
                <w:color w:val="0D0D0D"/>
                <w:sz w:val="24"/>
                <w:szCs w:val="24"/>
              </w:rPr>
            </w:pPr>
          </w:p>
          <w:p w14:paraId="46614F0A" w14:textId="77777777" w:rsidR="00B32D18" w:rsidRPr="000C7270" w:rsidRDefault="00B32D18" w:rsidP="000C7270">
            <w:pPr>
              <w:spacing w:after="0" w:line="240" w:lineRule="auto"/>
              <w:jc w:val="center"/>
              <w:rPr>
                <w:rFonts w:ascii="Arial Narrow" w:hAnsi="Arial Narrow" w:cs="Calibri"/>
                <w:sz w:val="24"/>
                <w:szCs w:val="24"/>
              </w:rPr>
            </w:pPr>
            <w:r w:rsidRPr="000C7270">
              <w:rPr>
                <w:rFonts w:ascii="Arial Narrow" w:hAnsi="Arial Narrow" w:cs="Calibri"/>
                <w:sz w:val="24"/>
                <w:szCs w:val="24"/>
              </w:rPr>
              <w:t>______________________________</w:t>
            </w:r>
          </w:p>
          <w:p w14:paraId="1E2200C9" w14:textId="77777777" w:rsidR="00B32D18" w:rsidRPr="000C7270" w:rsidRDefault="00B32D18" w:rsidP="000C7270">
            <w:pPr>
              <w:spacing w:after="0" w:line="240" w:lineRule="auto"/>
              <w:jc w:val="center"/>
              <w:rPr>
                <w:rFonts w:ascii="Arial Narrow" w:eastAsia="Calibri" w:hAnsi="Arial Narrow" w:cs="Calibri"/>
                <w:b/>
                <w:sz w:val="24"/>
                <w:szCs w:val="24"/>
              </w:rPr>
            </w:pPr>
            <w:r w:rsidRPr="000C7270">
              <w:rPr>
                <w:rFonts w:ascii="Arial Narrow" w:eastAsia="Calibri" w:hAnsi="Arial Narrow" w:cs="Calibri"/>
                <w:b/>
                <w:sz w:val="24"/>
                <w:szCs w:val="24"/>
              </w:rPr>
              <w:t>Tiago Henrique da Silva Cerqueira</w:t>
            </w:r>
          </w:p>
          <w:p w14:paraId="1984E3CE" w14:textId="77777777" w:rsidR="00B32D18" w:rsidRPr="000C7270" w:rsidRDefault="00B32D18" w:rsidP="000C7270">
            <w:pPr>
              <w:spacing w:after="0" w:line="240" w:lineRule="auto"/>
              <w:jc w:val="center"/>
              <w:rPr>
                <w:rFonts w:ascii="Arial Narrow" w:eastAsia="Calibri" w:hAnsi="Arial Narrow" w:cs="Calibri"/>
                <w:b/>
                <w:sz w:val="24"/>
                <w:szCs w:val="24"/>
              </w:rPr>
            </w:pPr>
            <w:r w:rsidRPr="000C7270">
              <w:rPr>
                <w:rFonts w:ascii="Arial Narrow" w:eastAsia="Calibri" w:hAnsi="Arial Narrow" w:cs="Calibri"/>
                <w:b/>
                <w:sz w:val="24"/>
                <w:szCs w:val="24"/>
              </w:rPr>
              <w:t>Agente Administrativo</w:t>
            </w:r>
          </w:p>
          <w:p w14:paraId="1A2425F0" w14:textId="77777777" w:rsidR="00B32D18" w:rsidRPr="000C7270" w:rsidRDefault="00B32D18" w:rsidP="000C7270">
            <w:pPr>
              <w:spacing w:after="0" w:line="240" w:lineRule="auto"/>
              <w:jc w:val="center"/>
              <w:rPr>
                <w:rFonts w:ascii="Arial Narrow" w:eastAsia="Calibri" w:hAnsi="Arial Narrow" w:cs="Calibri"/>
                <w:sz w:val="24"/>
                <w:szCs w:val="24"/>
              </w:rPr>
            </w:pPr>
          </w:p>
        </w:tc>
      </w:tr>
    </w:tbl>
    <w:p w14:paraId="06C1EEEC" w14:textId="77777777" w:rsidR="00B32D18" w:rsidRPr="000C7270" w:rsidRDefault="00B32D18" w:rsidP="000C7270">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B32D18" w:rsidRPr="000C7270" w14:paraId="03A83412" w14:textId="77777777" w:rsidTr="0099491C">
        <w:tc>
          <w:tcPr>
            <w:tcW w:w="5000" w:type="pct"/>
            <w:shd w:val="clear" w:color="auto" w:fill="auto"/>
          </w:tcPr>
          <w:p w14:paraId="58F797B1" w14:textId="049E770C" w:rsidR="00B32D18" w:rsidRDefault="00B32D18" w:rsidP="000C7270">
            <w:pPr>
              <w:pStyle w:val="PargrafodaLista"/>
              <w:spacing w:after="0" w:line="240" w:lineRule="auto"/>
              <w:ind w:left="0"/>
              <w:rPr>
                <w:rFonts w:ascii="Arial Narrow" w:hAnsi="Arial Narrow" w:cs="Calibri"/>
                <w:b/>
                <w:bCs/>
                <w:color w:val="0D0D0D"/>
                <w:sz w:val="24"/>
                <w:szCs w:val="24"/>
              </w:rPr>
            </w:pPr>
            <w:r w:rsidRPr="000C7270">
              <w:rPr>
                <w:rFonts w:ascii="Arial Narrow" w:hAnsi="Arial Narrow" w:cs="Calibri"/>
                <w:b/>
                <w:bCs/>
                <w:sz w:val="24"/>
                <w:szCs w:val="24"/>
              </w:rPr>
              <w:t xml:space="preserve">12. </w:t>
            </w:r>
            <w:r w:rsidRPr="000C7270">
              <w:rPr>
                <w:rFonts w:ascii="Arial Narrow" w:hAnsi="Arial Narrow" w:cs="Calibri"/>
                <w:b/>
                <w:bCs/>
                <w:color w:val="0D0D0D"/>
                <w:sz w:val="24"/>
                <w:szCs w:val="24"/>
              </w:rPr>
              <w:t>DA CIÊNCIA DA AUTORIDADE COMPETENTE</w:t>
            </w:r>
          </w:p>
          <w:p w14:paraId="4E49C3E7" w14:textId="77777777" w:rsidR="0098164D" w:rsidRPr="000C7270" w:rsidRDefault="0098164D" w:rsidP="000C7270">
            <w:pPr>
              <w:pStyle w:val="PargrafodaLista"/>
              <w:spacing w:after="0" w:line="240" w:lineRule="auto"/>
              <w:ind w:left="0"/>
              <w:rPr>
                <w:rFonts w:ascii="Arial Narrow" w:hAnsi="Arial Narrow" w:cs="Calibri"/>
                <w:b/>
                <w:bCs/>
                <w:color w:val="0D0D0D"/>
                <w:sz w:val="24"/>
                <w:szCs w:val="24"/>
              </w:rPr>
            </w:pPr>
          </w:p>
          <w:p w14:paraId="2D8357D7" w14:textId="77777777" w:rsidR="00B32D18" w:rsidRPr="000C7270" w:rsidRDefault="00B32D18" w:rsidP="000C7270">
            <w:pPr>
              <w:tabs>
                <w:tab w:val="left" w:pos="6313"/>
                <w:tab w:val="left" w:pos="7049"/>
              </w:tabs>
              <w:spacing w:after="0" w:line="240" w:lineRule="auto"/>
              <w:jc w:val="both"/>
              <w:rPr>
                <w:rFonts w:ascii="Arial Narrow" w:hAnsi="Arial Narrow" w:cs="Calibri"/>
                <w:sz w:val="24"/>
                <w:szCs w:val="24"/>
              </w:rPr>
            </w:pPr>
            <w:r w:rsidRPr="000C7270">
              <w:rPr>
                <w:rFonts w:ascii="Arial Narrow"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0C7270">
              <w:rPr>
                <w:rFonts w:ascii="Arial Narrow" w:hAnsi="Arial Narrow" w:cs="Calibri"/>
                <w:b/>
                <w:bCs/>
                <w:sz w:val="24"/>
                <w:szCs w:val="24"/>
                <w:u w:val="single"/>
              </w:rPr>
              <w:t>autorizo</w:t>
            </w:r>
            <w:r w:rsidRPr="000C7270">
              <w:rPr>
                <w:rFonts w:ascii="Arial Narrow" w:hAnsi="Arial Narrow" w:cs="Calibri"/>
                <w:b/>
                <w:bCs/>
                <w:sz w:val="24"/>
                <w:szCs w:val="24"/>
              </w:rPr>
              <w:t xml:space="preserve"> </w:t>
            </w:r>
            <w:r w:rsidRPr="000C7270">
              <w:rPr>
                <w:rFonts w:ascii="Arial Narrow" w:hAnsi="Arial Narrow" w:cs="Calibri"/>
                <w:b/>
                <w:bCs/>
                <w:sz w:val="24"/>
                <w:szCs w:val="24"/>
              </w:rPr>
              <w:lastRenderedPageBreak/>
              <w:t>a contratação nos termos concluídos pela equipe técnica de planejamento</w:t>
            </w:r>
            <w:r w:rsidRPr="000C7270">
              <w:rPr>
                <w:rFonts w:ascii="Arial Narrow" w:hAnsi="Arial Narrow" w:cs="Calibri"/>
                <w:sz w:val="24"/>
                <w:szCs w:val="24"/>
              </w:rPr>
              <w:t>.</w:t>
            </w:r>
          </w:p>
          <w:p w14:paraId="22CD9438" w14:textId="77777777" w:rsidR="00B32D18" w:rsidRPr="000C7270" w:rsidRDefault="00B32D18" w:rsidP="000C7270">
            <w:pPr>
              <w:tabs>
                <w:tab w:val="left" w:pos="6313"/>
                <w:tab w:val="left" w:pos="7049"/>
              </w:tabs>
              <w:spacing w:after="0" w:line="240" w:lineRule="auto"/>
              <w:jc w:val="both"/>
              <w:rPr>
                <w:rFonts w:ascii="Arial Narrow" w:hAnsi="Arial Narrow" w:cs="Calibri"/>
                <w:sz w:val="24"/>
                <w:szCs w:val="24"/>
              </w:rPr>
            </w:pPr>
          </w:p>
          <w:p w14:paraId="43BBFC43" w14:textId="77777777" w:rsidR="00B32D18" w:rsidRPr="000C7270" w:rsidRDefault="00B32D18" w:rsidP="000C7270">
            <w:pPr>
              <w:tabs>
                <w:tab w:val="left" w:pos="6313"/>
                <w:tab w:val="left" w:pos="7049"/>
              </w:tabs>
              <w:spacing w:after="0" w:line="240" w:lineRule="auto"/>
              <w:jc w:val="both"/>
              <w:rPr>
                <w:rFonts w:ascii="Arial Narrow" w:hAnsi="Arial Narrow" w:cs="Calibri"/>
                <w:b/>
                <w:sz w:val="24"/>
                <w:szCs w:val="24"/>
              </w:rPr>
            </w:pPr>
            <w:r w:rsidRPr="000C7270">
              <w:rPr>
                <w:rFonts w:ascii="Arial Narrow" w:hAnsi="Arial Narrow" w:cs="Calibri"/>
                <w:b/>
                <w:sz w:val="24"/>
                <w:szCs w:val="24"/>
              </w:rPr>
              <w:t>Arquive-se.</w:t>
            </w:r>
          </w:p>
          <w:p w14:paraId="1DC980F7" w14:textId="77777777" w:rsidR="00B32D18" w:rsidRPr="000C7270" w:rsidRDefault="00B32D18" w:rsidP="000C7270">
            <w:pPr>
              <w:tabs>
                <w:tab w:val="left" w:pos="6313"/>
                <w:tab w:val="left" w:pos="7049"/>
              </w:tabs>
              <w:spacing w:after="0" w:line="240" w:lineRule="auto"/>
              <w:jc w:val="right"/>
              <w:rPr>
                <w:rFonts w:ascii="Arial Narrow" w:eastAsia="Calibri" w:hAnsi="Arial Narrow" w:cs="Calibri"/>
                <w:bCs/>
                <w:color w:val="0D0D0D"/>
                <w:sz w:val="24"/>
                <w:szCs w:val="24"/>
              </w:rPr>
            </w:pPr>
          </w:p>
          <w:p w14:paraId="5665496A" w14:textId="34E1A014" w:rsidR="00B32D18" w:rsidRPr="000C7270" w:rsidRDefault="00B32D18" w:rsidP="000C7270">
            <w:pPr>
              <w:tabs>
                <w:tab w:val="left" w:pos="6313"/>
                <w:tab w:val="left" w:pos="7049"/>
              </w:tabs>
              <w:spacing w:after="0" w:line="240" w:lineRule="auto"/>
              <w:jc w:val="both"/>
              <w:rPr>
                <w:rFonts w:ascii="Arial Narrow" w:eastAsia="Calibri" w:hAnsi="Arial Narrow" w:cs="Calibri"/>
                <w:bCs/>
                <w:color w:val="0D0D0D"/>
                <w:sz w:val="24"/>
                <w:szCs w:val="24"/>
              </w:rPr>
            </w:pPr>
            <w:proofErr w:type="spellStart"/>
            <w:r w:rsidRPr="000C7270">
              <w:rPr>
                <w:rFonts w:ascii="Arial Narrow" w:eastAsia="Calibri" w:hAnsi="Arial Narrow" w:cs="Calibri"/>
                <w:bCs/>
                <w:color w:val="0D0D0D"/>
                <w:sz w:val="24"/>
                <w:szCs w:val="24"/>
              </w:rPr>
              <w:t>Eugenópolis</w:t>
            </w:r>
            <w:proofErr w:type="spellEnd"/>
            <w:r w:rsidRPr="000C7270">
              <w:rPr>
                <w:rFonts w:ascii="Arial Narrow" w:eastAsia="Calibri" w:hAnsi="Arial Narrow" w:cs="Calibri"/>
                <w:bCs/>
                <w:color w:val="0D0D0D"/>
                <w:sz w:val="24"/>
                <w:szCs w:val="24"/>
              </w:rPr>
              <w:t xml:space="preserve">, </w:t>
            </w:r>
            <w:r w:rsidR="00F256EE">
              <w:rPr>
                <w:rFonts w:ascii="Arial Narrow" w:eastAsia="Calibri" w:hAnsi="Arial Narrow" w:cs="Calibri"/>
                <w:bCs/>
                <w:color w:val="0D0D0D"/>
                <w:sz w:val="24"/>
                <w:szCs w:val="24"/>
              </w:rPr>
              <w:t>13</w:t>
            </w:r>
            <w:r w:rsidRPr="000C7270">
              <w:rPr>
                <w:rFonts w:ascii="Arial Narrow" w:eastAsia="Calibri" w:hAnsi="Arial Narrow" w:cs="Calibri"/>
                <w:bCs/>
                <w:color w:val="0D0D0D"/>
                <w:sz w:val="24"/>
                <w:szCs w:val="24"/>
              </w:rPr>
              <w:t xml:space="preserve"> de </w:t>
            </w:r>
            <w:r w:rsidR="00F256EE">
              <w:rPr>
                <w:rFonts w:ascii="Arial Narrow" w:eastAsia="Calibri" w:hAnsi="Arial Narrow" w:cs="Calibri"/>
                <w:bCs/>
                <w:color w:val="0D0D0D"/>
                <w:sz w:val="24"/>
                <w:szCs w:val="24"/>
              </w:rPr>
              <w:t>março</w:t>
            </w:r>
            <w:r w:rsidRPr="000C7270">
              <w:rPr>
                <w:rFonts w:ascii="Arial Narrow" w:eastAsia="Calibri" w:hAnsi="Arial Narrow" w:cs="Calibri"/>
                <w:bCs/>
                <w:color w:val="0D0D0D"/>
                <w:sz w:val="24"/>
                <w:szCs w:val="24"/>
              </w:rPr>
              <w:t xml:space="preserve"> de 2025.</w:t>
            </w:r>
          </w:p>
          <w:p w14:paraId="06BE3E81" w14:textId="77777777" w:rsidR="00B32D18" w:rsidRPr="000C7270" w:rsidRDefault="00B32D18" w:rsidP="000C7270">
            <w:pPr>
              <w:tabs>
                <w:tab w:val="left" w:pos="6313"/>
                <w:tab w:val="left" w:pos="7049"/>
              </w:tabs>
              <w:spacing w:after="0" w:line="240" w:lineRule="auto"/>
              <w:jc w:val="right"/>
              <w:rPr>
                <w:rFonts w:ascii="Arial Narrow" w:eastAsia="Calibri" w:hAnsi="Arial Narrow" w:cs="Calibri"/>
                <w:bCs/>
                <w:color w:val="0D0D0D"/>
                <w:sz w:val="24"/>
                <w:szCs w:val="24"/>
              </w:rPr>
            </w:pPr>
          </w:p>
          <w:p w14:paraId="4B7089EB" w14:textId="77777777" w:rsidR="00B32D18" w:rsidRPr="000C7270" w:rsidRDefault="00B32D18" w:rsidP="000C7270">
            <w:pPr>
              <w:tabs>
                <w:tab w:val="left" w:pos="6313"/>
                <w:tab w:val="left" w:pos="7049"/>
              </w:tabs>
              <w:spacing w:after="0" w:line="240" w:lineRule="auto"/>
              <w:jc w:val="right"/>
              <w:rPr>
                <w:rFonts w:ascii="Arial Narrow" w:eastAsia="Calibri" w:hAnsi="Arial Narrow" w:cs="Calibri"/>
                <w:bCs/>
                <w:color w:val="0D0D0D"/>
                <w:sz w:val="24"/>
                <w:szCs w:val="24"/>
              </w:rPr>
            </w:pPr>
          </w:p>
          <w:p w14:paraId="3767D8E9" w14:textId="77777777" w:rsidR="00B32D18" w:rsidRPr="000C7270" w:rsidRDefault="00B32D18" w:rsidP="000C7270">
            <w:pPr>
              <w:spacing w:after="0" w:line="240" w:lineRule="auto"/>
              <w:jc w:val="center"/>
              <w:rPr>
                <w:rFonts w:ascii="Arial Narrow" w:hAnsi="Arial Narrow" w:cs="Calibri"/>
                <w:sz w:val="24"/>
                <w:szCs w:val="24"/>
              </w:rPr>
            </w:pPr>
            <w:r w:rsidRPr="000C7270">
              <w:rPr>
                <w:rFonts w:ascii="Arial Narrow" w:hAnsi="Arial Narrow" w:cs="Calibri"/>
                <w:sz w:val="24"/>
                <w:szCs w:val="24"/>
              </w:rPr>
              <w:t>_______________________________________</w:t>
            </w:r>
          </w:p>
          <w:p w14:paraId="25F922A3" w14:textId="77777777" w:rsidR="00B32D18" w:rsidRPr="000C7270" w:rsidRDefault="00B32D18" w:rsidP="000C7270">
            <w:pPr>
              <w:tabs>
                <w:tab w:val="left" w:pos="6313"/>
                <w:tab w:val="left" w:pos="7371"/>
              </w:tabs>
              <w:spacing w:after="0" w:line="240" w:lineRule="auto"/>
              <w:jc w:val="center"/>
              <w:rPr>
                <w:rFonts w:ascii="Arial Narrow" w:eastAsia="Calibri" w:hAnsi="Arial Narrow" w:cs="Calibri"/>
                <w:b/>
                <w:sz w:val="24"/>
                <w:szCs w:val="24"/>
              </w:rPr>
            </w:pPr>
            <w:r w:rsidRPr="000C7270">
              <w:rPr>
                <w:rFonts w:ascii="Arial Narrow" w:eastAsia="Calibri" w:hAnsi="Arial Narrow" w:cs="Calibri"/>
                <w:b/>
                <w:sz w:val="24"/>
                <w:szCs w:val="24"/>
              </w:rPr>
              <w:t xml:space="preserve">Samuel de Queiroz Peixoto </w:t>
            </w:r>
            <w:proofErr w:type="spellStart"/>
            <w:r w:rsidRPr="000C7270">
              <w:rPr>
                <w:rFonts w:ascii="Arial Narrow" w:eastAsia="Calibri" w:hAnsi="Arial Narrow" w:cs="Calibri"/>
                <w:b/>
                <w:sz w:val="24"/>
                <w:szCs w:val="24"/>
              </w:rPr>
              <w:t>Breijão</w:t>
            </w:r>
            <w:proofErr w:type="spellEnd"/>
          </w:p>
          <w:p w14:paraId="61B27F56" w14:textId="77777777" w:rsidR="00B32D18" w:rsidRPr="000C7270" w:rsidRDefault="00B32D18" w:rsidP="000C7270">
            <w:pPr>
              <w:tabs>
                <w:tab w:val="left" w:pos="6313"/>
                <w:tab w:val="left" w:pos="7371"/>
              </w:tabs>
              <w:spacing w:after="0" w:line="240" w:lineRule="auto"/>
              <w:jc w:val="center"/>
              <w:rPr>
                <w:rFonts w:ascii="Arial Narrow" w:eastAsia="Calibri" w:hAnsi="Arial Narrow" w:cs="Calibri"/>
                <w:b/>
                <w:sz w:val="24"/>
                <w:szCs w:val="24"/>
              </w:rPr>
            </w:pPr>
            <w:r w:rsidRPr="000C7270">
              <w:rPr>
                <w:rFonts w:ascii="Arial Narrow" w:eastAsia="Calibri" w:hAnsi="Arial Narrow" w:cs="Calibri"/>
                <w:b/>
                <w:sz w:val="24"/>
                <w:szCs w:val="24"/>
              </w:rPr>
              <w:t>Secretário Municipal de Esporte e Lazer</w:t>
            </w:r>
          </w:p>
          <w:p w14:paraId="17CBE1F5" w14:textId="77777777" w:rsidR="00B32D18" w:rsidRPr="000C7270" w:rsidRDefault="00B32D18" w:rsidP="000C7270">
            <w:pPr>
              <w:spacing w:after="0" w:line="240" w:lineRule="auto"/>
              <w:jc w:val="center"/>
              <w:rPr>
                <w:rFonts w:ascii="Arial Narrow" w:eastAsia="Calibri" w:hAnsi="Arial Narrow" w:cs="Calibri"/>
                <w:sz w:val="24"/>
                <w:szCs w:val="24"/>
              </w:rPr>
            </w:pPr>
          </w:p>
        </w:tc>
      </w:tr>
    </w:tbl>
    <w:p w14:paraId="66E255A0" w14:textId="77777777" w:rsidR="00B32D18" w:rsidRPr="000C7270" w:rsidRDefault="00B32D18" w:rsidP="000C7270">
      <w:pPr>
        <w:tabs>
          <w:tab w:val="left" w:pos="6313"/>
          <w:tab w:val="left" w:pos="7049"/>
        </w:tabs>
        <w:spacing w:after="0" w:line="240" w:lineRule="auto"/>
        <w:jc w:val="both"/>
        <w:rPr>
          <w:rFonts w:ascii="Arial Narrow" w:hAnsi="Arial Narrow" w:cs="Calibri"/>
          <w:sz w:val="24"/>
          <w:szCs w:val="24"/>
        </w:rPr>
      </w:pPr>
    </w:p>
    <w:p w14:paraId="13FBD915" w14:textId="77777777" w:rsidR="00B32D18" w:rsidRPr="000C7270" w:rsidRDefault="00B32D18" w:rsidP="000C7270">
      <w:pPr>
        <w:spacing w:after="0" w:line="240" w:lineRule="auto"/>
        <w:rPr>
          <w:rFonts w:ascii="Arial Narrow" w:hAnsi="Arial Narrow"/>
          <w:sz w:val="24"/>
          <w:szCs w:val="24"/>
        </w:rPr>
      </w:pPr>
    </w:p>
    <w:p w14:paraId="3FC3BB11" w14:textId="77777777" w:rsidR="00B32D18" w:rsidRPr="000C7270" w:rsidRDefault="00B32D18" w:rsidP="000C7270">
      <w:pPr>
        <w:spacing w:after="0" w:line="240" w:lineRule="auto"/>
        <w:rPr>
          <w:rFonts w:ascii="Arial Narrow" w:hAnsi="Arial Narrow"/>
          <w:sz w:val="24"/>
          <w:szCs w:val="24"/>
        </w:rPr>
      </w:pPr>
    </w:p>
    <w:p w14:paraId="52EC5D1B" w14:textId="77777777" w:rsidR="00B32D18" w:rsidRPr="000C7270" w:rsidRDefault="00B32D18" w:rsidP="000C7270">
      <w:pPr>
        <w:spacing w:after="0" w:line="240" w:lineRule="auto"/>
        <w:rPr>
          <w:rFonts w:ascii="Arial Narrow" w:hAnsi="Arial Narrow"/>
          <w:sz w:val="24"/>
          <w:szCs w:val="24"/>
        </w:rPr>
      </w:pPr>
    </w:p>
    <w:p w14:paraId="50BCBE28" w14:textId="77777777" w:rsidR="00B32D18" w:rsidRPr="000C7270" w:rsidRDefault="00B32D18" w:rsidP="000C7270">
      <w:pPr>
        <w:spacing w:after="0" w:line="240" w:lineRule="auto"/>
        <w:rPr>
          <w:rFonts w:ascii="Arial Narrow" w:hAnsi="Arial Narrow"/>
          <w:sz w:val="24"/>
          <w:szCs w:val="24"/>
        </w:rPr>
      </w:pPr>
    </w:p>
    <w:p w14:paraId="73D7ED34" w14:textId="77777777" w:rsidR="00B32D18" w:rsidRPr="000C7270" w:rsidRDefault="00B32D18" w:rsidP="000C7270">
      <w:pPr>
        <w:spacing w:after="0" w:line="240" w:lineRule="auto"/>
        <w:rPr>
          <w:rFonts w:ascii="Arial Narrow" w:hAnsi="Arial Narrow"/>
          <w:sz w:val="24"/>
          <w:szCs w:val="24"/>
        </w:rPr>
      </w:pPr>
    </w:p>
    <w:p w14:paraId="3DB3DA94" w14:textId="77777777" w:rsidR="00B32D18" w:rsidRPr="000C7270" w:rsidRDefault="00B32D18" w:rsidP="000C7270">
      <w:pPr>
        <w:spacing w:after="0" w:line="240" w:lineRule="auto"/>
        <w:rPr>
          <w:rFonts w:ascii="Arial Narrow" w:hAnsi="Arial Narrow"/>
          <w:sz w:val="24"/>
          <w:szCs w:val="24"/>
        </w:rPr>
      </w:pPr>
    </w:p>
    <w:p w14:paraId="37D52ED1" w14:textId="77777777" w:rsidR="00B32D18" w:rsidRPr="000C7270" w:rsidRDefault="00B32D18" w:rsidP="000C7270">
      <w:pPr>
        <w:spacing w:after="0" w:line="240" w:lineRule="auto"/>
        <w:rPr>
          <w:rFonts w:ascii="Arial Narrow" w:hAnsi="Arial Narrow"/>
          <w:sz w:val="24"/>
          <w:szCs w:val="24"/>
        </w:rPr>
      </w:pPr>
    </w:p>
    <w:p w14:paraId="0871D39B" w14:textId="77777777" w:rsidR="00B32D18" w:rsidRPr="000C7270" w:rsidRDefault="00B32D18" w:rsidP="000C7270">
      <w:pPr>
        <w:spacing w:after="0" w:line="240" w:lineRule="auto"/>
        <w:rPr>
          <w:rFonts w:ascii="Arial Narrow" w:hAnsi="Arial Narrow"/>
          <w:sz w:val="24"/>
          <w:szCs w:val="24"/>
        </w:rPr>
      </w:pPr>
    </w:p>
    <w:p w14:paraId="11CFA652" w14:textId="77777777" w:rsidR="00B32D18" w:rsidRPr="000C7270" w:rsidRDefault="00B32D18" w:rsidP="000C7270">
      <w:pPr>
        <w:spacing w:after="0" w:line="240" w:lineRule="auto"/>
        <w:rPr>
          <w:rFonts w:ascii="Arial Narrow" w:hAnsi="Arial Narrow"/>
          <w:sz w:val="24"/>
          <w:szCs w:val="24"/>
        </w:rPr>
      </w:pPr>
    </w:p>
    <w:p w14:paraId="662C566D" w14:textId="77777777" w:rsidR="00B32D18" w:rsidRPr="000C7270" w:rsidRDefault="00B32D18" w:rsidP="000C7270">
      <w:pPr>
        <w:spacing w:after="0" w:line="240" w:lineRule="auto"/>
        <w:rPr>
          <w:rFonts w:ascii="Arial Narrow" w:hAnsi="Arial Narrow"/>
          <w:sz w:val="24"/>
          <w:szCs w:val="24"/>
        </w:rPr>
      </w:pPr>
    </w:p>
    <w:p w14:paraId="4DFC8E1B" w14:textId="77777777" w:rsidR="00B32D18" w:rsidRPr="000C7270" w:rsidRDefault="00B32D18" w:rsidP="000C7270">
      <w:pPr>
        <w:spacing w:after="0" w:line="240" w:lineRule="auto"/>
        <w:rPr>
          <w:rFonts w:ascii="Arial Narrow" w:hAnsi="Arial Narrow"/>
          <w:sz w:val="24"/>
          <w:szCs w:val="24"/>
        </w:rPr>
      </w:pPr>
    </w:p>
    <w:p w14:paraId="6CE47AF9" w14:textId="7F244663" w:rsidR="00B32D18" w:rsidRDefault="00B32D18" w:rsidP="000C7270">
      <w:pPr>
        <w:spacing w:after="0" w:line="240" w:lineRule="auto"/>
        <w:rPr>
          <w:rFonts w:ascii="Arial Narrow" w:hAnsi="Arial Narrow"/>
          <w:sz w:val="24"/>
          <w:szCs w:val="24"/>
        </w:rPr>
      </w:pPr>
    </w:p>
    <w:p w14:paraId="2DAD3C87" w14:textId="69F7C48F" w:rsidR="00B81833" w:rsidRDefault="00B81833" w:rsidP="000C7270">
      <w:pPr>
        <w:spacing w:after="0" w:line="240" w:lineRule="auto"/>
        <w:rPr>
          <w:rFonts w:ascii="Arial Narrow" w:hAnsi="Arial Narrow"/>
          <w:sz w:val="24"/>
          <w:szCs w:val="24"/>
        </w:rPr>
      </w:pPr>
    </w:p>
    <w:p w14:paraId="613C80A8" w14:textId="69209DA5" w:rsidR="00B81833" w:rsidRDefault="00B81833" w:rsidP="000C7270">
      <w:pPr>
        <w:spacing w:after="0" w:line="240" w:lineRule="auto"/>
        <w:rPr>
          <w:rFonts w:ascii="Arial Narrow" w:hAnsi="Arial Narrow"/>
          <w:sz w:val="24"/>
          <w:szCs w:val="24"/>
        </w:rPr>
      </w:pPr>
    </w:p>
    <w:p w14:paraId="234CC35F" w14:textId="52EFD3B9" w:rsidR="00B81833" w:rsidRDefault="00B81833" w:rsidP="000C7270">
      <w:pPr>
        <w:spacing w:after="0" w:line="240" w:lineRule="auto"/>
        <w:rPr>
          <w:rFonts w:ascii="Arial Narrow" w:hAnsi="Arial Narrow"/>
          <w:sz w:val="24"/>
          <w:szCs w:val="24"/>
        </w:rPr>
      </w:pPr>
    </w:p>
    <w:p w14:paraId="559A5398" w14:textId="1C85E3EF" w:rsidR="00B81833" w:rsidRDefault="00B81833" w:rsidP="000C7270">
      <w:pPr>
        <w:spacing w:after="0" w:line="240" w:lineRule="auto"/>
        <w:rPr>
          <w:rFonts w:ascii="Arial Narrow" w:hAnsi="Arial Narrow"/>
          <w:sz w:val="24"/>
          <w:szCs w:val="24"/>
        </w:rPr>
      </w:pPr>
    </w:p>
    <w:p w14:paraId="57860903" w14:textId="4C1492FA" w:rsidR="00B81833" w:rsidRDefault="00B81833" w:rsidP="000C7270">
      <w:pPr>
        <w:spacing w:after="0" w:line="240" w:lineRule="auto"/>
        <w:rPr>
          <w:rFonts w:ascii="Arial Narrow" w:hAnsi="Arial Narrow"/>
          <w:sz w:val="24"/>
          <w:szCs w:val="24"/>
        </w:rPr>
      </w:pPr>
    </w:p>
    <w:p w14:paraId="4C576752" w14:textId="5023A136" w:rsidR="00B81833" w:rsidRDefault="00B81833" w:rsidP="000C7270">
      <w:pPr>
        <w:spacing w:after="0" w:line="240" w:lineRule="auto"/>
        <w:rPr>
          <w:rFonts w:ascii="Arial Narrow" w:hAnsi="Arial Narrow"/>
          <w:sz w:val="24"/>
          <w:szCs w:val="24"/>
        </w:rPr>
      </w:pPr>
    </w:p>
    <w:p w14:paraId="01EC6817" w14:textId="6561FB2B" w:rsidR="00B81833" w:rsidRDefault="00B81833" w:rsidP="000C7270">
      <w:pPr>
        <w:spacing w:after="0" w:line="240" w:lineRule="auto"/>
        <w:rPr>
          <w:rFonts w:ascii="Arial Narrow" w:hAnsi="Arial Narrow"/>
          <w:sz w:val="24"/>
          <w:szCs w:val="24"/>
        </w:rPr>
      </w:pPr>
    </w:p>
    <w:p w14:paraId="7AED7F08" w14:textId="042F41A8" w:rsidR="00B81833" w:rsidRDefault="00B81833" w:rsidP="000C7270">
      <w:pPr>
        <w:spacing w:after="0" w:line="240" w:lineRule="auto"/>
        <w:rPr>
          <w:rFonts w:ascii="Arial Narrow" w:hAnsi="Arial Narrow"/>
          <w:sz w:val="24"/>
          <w:szCs w:val="24"/>
        </w:rPr>
      </w:pPr>
    </w:p>
    <w:p w14:paraId="23F6854D" w14:textId="4364A873" w:rsidR="00B81833" w:rsidRDefault="00B81833" w:rsidP="000C7270">
      <w:pPr>
        <w:spacing w:after="0" w:line="240" w:lineRule="auto"/>
        <w:rPr>
          <w:rFonts w:ascii="Arial Narrow" w:hAnsi="Arial Narrow"/>
          <w:sz w:val="24"/>
          <w:szCs w:val="24"/>
        </w:rPr>
      </w:pPr>
    </w:p>
    <w:p w14:paraId="079F1694" w14:textId="7D31D439" w:rsidR="00B81833" w:rsidRDefault="00B81833" w:rsidP="000C7270">
      <w:pPr>
        <w:spacing w:after="0" w:line="240" w:lineRule="auto"/>
        <w:rPr>
          <w:rFonts w:ascii="Arial Narrow" w:hAnsi="Arial Narrow"/>
          <w:sz w:val="24"/>
          <w:szCs w:val="24"/>
        </w:rPr>
      </w:pPr>
    </w:p>
    <w:p w14:paraId="7BA79234" w14:textId="66A0CCB3" w:rsidR="00B81833" w:rsidRDefault="00B81833" w:rsidP="000C7270">
      <w:pPr>
        <w:spacing w:after="0" w:line="240" w:lineRule="auto"/>
        <w:rPr>
          <w:rFonts w:ascii="Arial Narrow" w:hAnsi="Arial Narrow"/>
          <w:sz w:val="24"/>
          <w:szCs w:val="24"/>
        </w:rPr>
      </w:pPr>
    </w:p>
    <w:p w14:paraId="41D9D9F3" w14:textId="5D8B20D5" w:rsidR="00B81833" w:rsidRDefault="00B81833" w:rsidP="000C7270">
      <w:pPr>
        <w:spacing w:after="0" w:line="240" w:lineRule="auto"/>
        <w:rPr>
          <w:rFonts w:ascii="Arial Narrow" w:hAnsi="Arial Narrow"/>
          <w:sz w:val="24"/>
          <w:szCs w:val="24"/>
        </w:rPr>
      </w:pPr>
    </w:p>
    <w:p w14:paraId="3D777840" w14:textId="2B4D062B" w:rsidR="00B81833" w:rsidRDefault="00B81833" w:rsidP="000C7270">
      <w:pPr>
        <w:spacing w:after="0" w:line="240" w:lineRule="auto"/>
        <w:rPr>
          <w:rFonts w:ascii="Arial Narrow" w:hAnsi="Arial Narrow"/>
          <w:sz w:val="24"/>
          <w:szCs w:val="24"/>
        </w:rPr>
      </w:pPr>
    </w:p>
    <w:p w14:paraId="6DE2465D" w14:textId="1CB24B08" w:rsidR="00B81833" w:rsidRDefault="00B81833" w:rsidP="000C7270">
      <w:pPr>
        <w:spacing w:after="0" w:line="240" w:lineRule="auto"/>
        <w:rPr>
          <w:rFonts w:ascii="Arial Narrow" w:hAnsi="Arial Narrow"/>
          <w:sz w:val="24"/>
          <w:szCs w:val="24"/>
        </w:rPr>
      </w:pPr>
    </w:p>
    <w:p w14:paraId="7EF54573" w14:textId="22763AED" w:rsidR="00B81833" w:rsidRDefault="00B81833" w:rsidP="000C7270">
      <w:pPr>
        <w:spacing w:after="0" w:line="240" w:lineRule="auto"/>
        <w:rPr>
          <w:rFonts w:ascii="Arial Narrow" w:hAnsi="Arial Narrow"/>
          <w:sz w:val="24"/>
          <w:szCs w:val="24"/>
        </w:rPr>
      </w:pPr>
    </w:p>
    <w:p w14:paraId="2CBF4A2D" w14:textId="418D5D0A" w:rsidR="00B81833" w:rsidRDefault="00B81833" w:rsidP="000C7270">
      <w:pPr>
        <w:spacing w:after="0" w:line="240" w:lineRule="auto"/>
        <w:rPr>
          <w:rFonts w:ascii="Arial Narrow" w:hAnsi="Arial Narrow"/>
          <w:sz w:val="24"/>
          <w:szCs w:val="24"/>
        </w:rPr>
      </w:pPr>
    </w:p>
    <w:p w14:paraId="6737276A" w14:textId="49F00518" w:rsidR="00B81833" w:rsidRDefault="00B81833" w:rsidP="000C7270">
      <w:pPr>
        <w:spacing w:after="0" w:line="240" w:lineRule="auto"/>
        <w:rPr>
          <w:rFonts w:ascii="Arial Narrow" w:hAnsi="Arial Narrow"/>
          <w:sz w:val="24"/>
          <w:szCs w:val="24"/>
        </w:rPr>
      </w:pPr>
    </w:p>
    <w:p w14:paraId="18003FAA" w14:textId="5C971D58" w:rsidR="00B81833" w:rsidRDefault="00B81833" w:rsidP="000C7270">
      <w:pPr>
        <w:spacing w:after="0" w:line="240" w:lineRule="auto"/>
        <w:rPr>
          <w:rFonts w:ascii="Arial Narrow" w:hAnsi="Arial Narrow"/>
          <w:sz w:val="24"/>
          <w:szCs w:val="24"/>
        </w:rPr>
      </w:pPr>
    </w:p>
    <w:p w14:paraId="2C4DA8D7" w14:textId="77777777" w:rsidR="00B81833" w:rsidRPr="000C7270" w:rsidRDefault="00B81833" w:rsidP="000C7270">
      <w:pPr>
        <w:spacing w:after="0" w:line="240" w:lineRule="auto"/>
        <w:rPr>
          <w:rFonts w:ascii="Arial Narrow" w:hAnsi="Arial Narrow"/>
          <w:sz w:val="24"/>
          <w:szCs w:val="24"/>
        </w:rPr>
      </w:pPr>
    </w:p>
    <w:p w14:paraId="144E8225" w14:textId="77777777" w:rsidR="00B32D18" w:rsidRPr="000C7270" w:rsidRDefault="00B32D18" w:rsidP="000C7270">
      <w:pPr>
        <w:spacing w:after="0" w:line="240" w:lineRule="auto"/>
        <w:rPr>
          <w:rFonts w:ascii="Arial Narrow" w:hAnsi="Arial Narrow"/>
          <w:i/>
          <w:sz w:val="24"/>
          <w:szCs w:val="24"/>
        </w:rPr>
      </w:pPr>
    </w:p>
    <w:p w14:paraId="22E37745" w14:textId="77777777" w:rsidR="00B32D18" w:rsidRPr="000C7270" w:rsidRDefault="00B32D18" w:rsidP="000C7270">
      <w:pPr>
        <w:spacing w:after="0" w:line="240" w:lineRule="auto"/>
        <w:rPr>
          <w:rFonts w:ascii="Arial Narrow" w:hAnsi="Arial Narrow"/>
          <w:i/>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B32D18" w:rsidRPr="000C7270" w14:paraId="7EFBE2CA" w14:textId="77777777" w:rsidTr="0099491C">
        <w:trPr>
          <w:trHeight w:val="507"/>
          <w:tblCellSpacing w:w="11" w:type="dxa"/>
        </w:trPr>
        <w:tc>
          <w:tcPr>
            <w:tcW w:w="9638" w:type="dxa"/>
            <w:shd w:val="clear" w:color="auto" w:fill="F2F2F2" w:themeFill="background1" w:themeFillShade="F2"/>
            <w:vAlign w:val="center"/>
          </w:tcPr>
          <w:p w14:paraId="0B6363E4" w14:textId="77777777" w:rsidR="00B32D18" w:rsidRPr="000C7270" w:rsidRDefault="00B32D18" w:rsidP="000C7270">
            <w:pPr>
              <w:pStyle w:val="Corpodetexto"/>
              <w:spacing w:after="0" w:line="240" w:lineRule="auto"/>
              <w:rPr>
                <w:rFonts w:ascii="Arial Narrow" w:hAnsi="Arial Narrow" w:cs="Times New Roman"/>
                <w:i/>
                <w:sz w:val="24"/>
                <w:szCs w:val="24"/>
              </w:rPr>
            </w:pPr>
            <w:r w:rsidRPr="000C7270">
              <w:rPr>
                <w:rFonts w:ascii="Arial Narrow" w:hAnsi="Arial Narrow"/>
                <w:b/>
                <w:sz w:val="24"/>
                <w:szCs w:val="24"/>
              </w:rPr>
              <w:t>OBSERVAÇÃO: O presente apêndice único do Anexo I é a transcrição idêntica do estudo técnico preliminar apresentado no início da fase preparatória.</w:t>
            </w:r>
          </w:p>
        </w:tc>
      </w:tr>
    </w:tbl>
    <w:p w14:paraId="4388C1A4" w14:textId="47D1C92E" w:rsidR="00D9156B" w:rsidRPr="000C7270" w:rsidRDefault="00D9156B" w:rsidP="000C7270">
      <w:pPr>
        <w:spacing w:after="0" w:line="240" w:lineRule="auto"/>
        <w:rPr>
          <w:rFonts w:ascii="Arial Narrow" w:hAnsi="Arial Narrow"/>
          <w:sz w:val="24"/>
          <w:szCs w:val="24"/>
        </w:rPr>
      </w:pPr>
    </w:p>
    <w:sectPr w:rsidR="00D9156B" w:rsidRPr="000C7270" w:rsidSect="00025D78">
      <w:headerReference w:type="default" r:id="rId7"/>
      <w:footerReference w:type="default" r:id="rId8"/>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E4022F" w:rsidRDefault="00E4022F" w:rsidP="001A0649">
      <w:pPr>
        <w:spacing w:after="0" w:line="240" w:lineRule="auto"/>
      </w:pPr>
      <w:r>
        <w:separator/>
      </w:r>
    </w:p>
  </w:endnote>
  <w:endnote w:type="continuationSeparator" w:id="0">
    <w:p w14:paraId="7F47F1B7" w14:textId="77777777" w:rsidR="00E4022F" w:rsidRDefault="00E4022F"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E4022F" w:rsidRPr="00E76BC3" w:rsidRDefault="00E4022F"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14:paraId="1A5A2761" w14:textId="77777777" w:rsidR="00E4022F" w:rsidRPr="00E76BC3" w:rsidRDefault="00E4022F"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E4022F" w:rsidRDefault="00E4022F" w:rsidP="001A0649">
      <w:pPr>
        <w:spacing w:after="0" w:line="240" w:lineRule="auto"/>
      </w:pPr>
      <w:r>
        <w:separator/>
      </w:r>
    </w:p>
  </w:footnote>
  <w:footnote w:type="continuationSeparator" w:id="0">
    <w:p w14:paraId="120E1284" w14:textId="77777777" w:rsidR="00E4022F" w:rsidRDefault="00E4022F"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E4022F" w:rsidRPr="00E76BC3" w:rsidRDefault="00E4022F"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E4022F" w:rsidRPr="00E76BC3" w:rsidRDefault="00E4022F"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84138C0"/>
    <w:multiLevelType w:val="hybridMultilevel"/>
    <w:tmpl w:val="F3886AA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B60583A"/>
    <w:multiLevelType w:val="hybridMultilevel"/>
    <w:tmpl w:val="FEAA74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8"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9"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2"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5029A6"/>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2"/>
  </w:num>
  <w:num w:numId="3">
    <w:abstractNumId w:val="19"/>
  </w:num>
  <w:num w:numId="4">
    <w:abstractNumId w:val="18"/>
  </w:num>
  <w:num w:numId="5">
    <w:abstractNumId w:val="11"/>
  </w:num>
  <w:num w:numId="6">
    <w:abstractNumId w:val="6"/>
  </w:num>
  <w:num w:numId="7">
    <w:abstractNumId w:val="17"/>
  </w:num>
  <w:num w:numId="8">
    <w:abstractNumId w:val="21"/>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3"/>
  </w:num>
  <w:num w:numId="13">
    <w:abstractNumId w:val="2"/>
  </w:num>
  <w:num w:numId="14">
    <w:abstractNumId w:val="7"/>
    <w:lvlOverride w:ilvl="0">
      <w:startOverride w:val="1"/>
    </w:lvlOverride>
  </w:num>
  <w:num w:numId="15">
    <w:abstractNumId w:val="16"/>
  </w:num>
  <w:num w:numId="16">
    <w:abstractNumId w:val="14"/>
  </w:num>
  <w:num w:numId="17">
    <w:abstractNumId w:val="13"/>
  </w:num>
  <w:num w:numId="18">
    <w:abstractNumId w:val="22"/>
  </w:num>
  <w:num w:numId="19">
    <w:abstractNumId w:val="15"/>
  </w:num>
  <w:num w:numId="20">
    <w:abstractNumId w:val="24"/>
  </w:num>
  <w:num w:numId="21">
    <w:abstractNumId w:val="5"/>
  </w:num>
  <w:num w:numId="22">
    <w:abstractNumId w:val="9"/>
  </w:num>
  <w:num w:numId="23">
    <w:abstractNumId w:val="1"/>
  </w:num>
  <w:num w:numId="24">
    <w:abstractNumId w:val="4"/>
  </w:num>
  <w:num w:numId="25">
    <w:abstractNumId w:val="3"/>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0134F"/>
    <w:rsid w:val="00013C51"/>
    <w:rsid w:val="00014D92"/>
    <w:rsid w:val="00025C8C"/>
    <w:rsid w:val="00025D78"/>
    <w:rsid w:val="00025FC8"/>
    <w:rsid w:val="000330D4"/>
    <w:rsid w:val="00065017"/>
    <w:rsid w:val="00082C7D"/>
    <w:rsid w:val="000848FC"/>
    <w:rsid w:val="00097535"/>
    <w:rsid w:val="000C0C38"/>
    <w:rsid w:val="000C7270"/>
    <w:rsid w:val="000E68D8"/>
    <w:rsid w:val="00103D03"/>
    <w:rsid w:val="00116F6E"/>
    <w:rsid w:val="001211E0"/>
    <w:rsid w:val="0013467B"/>
    <w:rsid w:val="00140C3C"/>
    <w:rsid w:val="001502FF"/>
    <w:rsid w:val="00156727"/>
    <w:rsid w:val="00157B6D"/>
    <w:rsid w:val="00194E7C"/>
    <w:rsid w:val="001A0649"/>
    <w:rsid w:val="001A110A"/>
    <w:rsid w:val="001A59EF"/>
    <w:rsid w:val="001B1EB0"/>
    <w:rsid w:val="001E0B50"/>
    <w:rsid w:val="001E1AE8"/>
    <w:rsid w:val="001E7377"/>
    <w:rsid w:val="001F2ADF"/>
    <w:rsid w:val="001F2CF2"/>
    <w:rsid w:val="00232B53"/>
    <w:rsid w:val="002409C9"/>
    <w:rsid w:val="002410C4"/>
    <w:rsid w:val="0026291E"/>
    <w:rsid w:val="00262EAA"/>
    <w:rsid w:val="00263930"/>
    <w:rsid w:val="00271431"/>
    <w:rsid w:val="00271F47"/>
    <w:rsid w:val="00274683"/>
    <w:rsid w:val="00294F87"/>
    <w:rsid w:val="002A2C18"/>
    <w:rsid w:val="002D2F1B"/>
    <w:rsid w:val="002D4CAD"/>
    <w:rsid w:val="002D7C0C"/>
    <w:rsid w:val="002F5561"/>
    <w:rsid w:val="003025B5"/>
    <w:rsid w:val="00324C6C"/>
    <w:rsid w:val="003276C2"/>
    <w:rsid w:val="00337024"/>
    <w:rsid w:val="0034203E"/>
    <w:rsid w:val="0034460C"/>
    <w:rsid w:val="003506FC"/>
    <w:rsid w:val="00354858"/>
    <w:rsid w:val="00392B15"/>
    <w:rsid w:val="003A0E7A"/>
    <w:rsid w:val="003A21D2"/>
    <w:rsid w:val="003A511C"/>
    <w:rsid w:val="003A5D03"/>
    <w:rsid w:val="003B0397"/>
    <w:rsid w:val="003C29C3"/>
    <w:rsid w:val="003E3B4B"/>
    <w:rsid w:val="003E516E"/>
    <w:rsid w:val="004111CD"/>
    <w:rsid w:val="00417965"/>
    <w:rsid w:val="00417B6E"/>
    <w:rsid w:val="00457792"/>
    <w:rsid w:val="0046720B"/>
    <w:rsid w:val="004A14C5"/>
    <w:rsid w:val="004B3C44"/>
    <w:rsid w:val="004C20F1"/>
    <w:rsid w:val="004C2C02"/>
    <w:rsid w:val="004D0C99"/>
    <w:rsid w:val="004D5A8D"/>
    <w:rsid w:val="005108BB"/>
    <w:rsid w:val="00512964"/>
    <w:rsid w:val="00530693"/>
    <w:rsid w:val="00533AEF"/>
    <w:rsid w:val="0053505E"/>
    <w:rsid w:val="005427ED"/>
    <w:rsid w:val="00564A47"/>
    <w:rsid w:val="0057536E"/>
    <w:rsid w:val="0058656C"/>
    <w:rsid w:val="00587EF3"/>
    <w:rsid w:val="00595A7D"/>
    <w:rsid w:val="005A3BF0"/>
    <w:rsid w:val="005B4E91"/>
    <w:rsid w:val="005B7234"/>
    <w:rsid w:val="005C2714"/>
    <w:rsid w:val="005D4518"/>
    <w:rsid w:val="005E3E5B"/>
    <w:rsid w:val="005E63B2"/>
    <w:rsid w:val="005F015E"/>
    <w:rsid w:val="005F349D"/>
    <w:rsid w:val="0060219F"/>
    <w:rsid w:val="006165EA"/>
    <w:rsid w:val="00621390"/>
    <w:rsid w:val="00637965"/>
    <w:rsid w:val="0065339D"/>
    <w:rsid w:val="00654AED"/>
    <w:rsid w:val="006677A9"/>
    <w:rsid w:val="0067169B"/>
    <w:rsid w:val="00672B9A"/>
    <w:rsid w:val="006741B1"/>
    <w:rsid w:val="006A2948"/>
    <w:rsid w:val="006C62FD"/>
    <w:rsid w:val="006D634D"/>
    <w:rsid w:val="006E042E"/>
    <w:rsid w:val="006E52CC"/>
    <w:rsid w:val="0071333F"/>
    <w:rsid w:val="00731B51"/>
    <w:rsid w:val="00733E6E"/>
    <w:rsid w:val="00742864"/>
    <w:rsid w:val="00742F3A"/>
    <w:rsid w:val="00764282"/>
    <w:rsid w:val="00767F9F"/>
    <w:rsid w:val="00783941"/>
    <w:rsid w:val="007B2F0F"/>
    <w:rsid w:val="007B7C2F"/>
    <w:rsid w:val="007F516F"/>
    <w:rsid w:val="0083048F"/>
    <w:rsid w:val="00834B21"/>
    <w:rsid w:val="00837597"/>
    <w:rsid w:val="00847B7D"/>
    <w:rsid w:val="00872089"/>
    <w:rsid w:val="0087329D"/>
    <w:rsid w:val="00892B6A"/>
    <w:rsid w:val="008A50FB"/>
    <w:rsid w:val="008D639D"/>
    <w:rsid w:val="008E5E6F"/>
    <w:rsid w:val="008F7F20"/>
    <w:rsid w:val="0090318C"/>
    <w:rsid w:val="00920145"/>
    <w:rsid w:val="0092046A"/>
    <w:rsid w:val="00930CD3"/>
    <w:rsid w:val="00934C56"/>
    <w:rsid w:val="009361D5"/>
    <w:rsid w:val="00942097"/>
    <w:rsid w:val="00942D43"/>
    <w:rsid w:val="0098164D"/>
    <w:rsid w:val="009A3BE5"/>
    <w:rsid w:val="009A59C9"/>
    <w:rsid w:val="009A70F9"/>
    <w:rsid w:val="00A026D2"/>
    <w:rsid w:val="00A04EB8"/>
    <w:rsid w:val="00A06AF7"/>
    <w:rsid w:val="00A12A62"/>
    <w:rsid w:val="00A1575C"/>
    <w:rsid w:val="00A20634"/>
    <w:rsid w:val="00A206CF"/>
    <w:rsid w:val="00A2312C"/>
    <w:rsid w:val="00A2394E"/>
    <w:rsid w:val="00A45273"/>
    <w:rsid w:val="00A50C4F"/>
    <w:rsid w:val="00A63D82"/>
    <w:rsid w:val="00A832AC"/>
    <w:rsid w:val="00A850FB"/>
    <w:rsid w:val="00A93154"/>
    <w:rsid w:val="00A936BD"/>
    <w:rsid w:val="00AA53E7"/>
    <w:rsid w:val="00AC5983"/>
    <w:rsid w:val="00B10C14"/>
    <w:rsid w:val="00B21D9E"/>
    <w:rsid w:val="00B32D18"/>
    <w:rsid w:val="00B3765C"/>
    <w:rsid w:val="00B44523"/>
    <w:rsid w:val="00B4578F"/>
    <w:rsid w:val="00B61DA9"/>
    <w:rsid w:val="00B71AB9"/>
    <w:rsid w:val="00B72BAB"/>
    <w:rsid w:val="00B732F1"/>
    <w:rsid w:val="00B81257"/>
    <w:rsid w:val="00B817FD"/>
    <w:rsid w:val="00B81833"/>
    <w:rsid w:val="00B910A8"/>
    <w:rsid w:val="00B92AF0"/>
    <w:rsid w:val="00BB12B4"/>
    <w:rsid w:val="00BB57CF"/>
    <w:rsid w:val="00BB5AB4"/>
    <w:rsid w:val="00BC039F"/>
    <w:rsid w:val="00BC70C7"/>
    <w:rsid w:val="00BD2655"/>
    <w:rsid w:val="00BD4759"/>
    <w:rsid w:val="00BD65C3"/>
    <w:rsid w:val="00BF570A"/>
    <w:rsid w:val="00C01F71"/>
    <w:rsid w:val="00C05932"/>
    <w:rsid w:val="00C23353"/>
    <w:rsid w:val="00C242BF"/>
    <w:rsid w:val="00C33BBB"/>
    <w:rsid w:val="00C87036"/>
    <w:rsid w:val="00C94C68"/>
    <w:rsid w:val="00CA06AB"/>
    <w:rsid w:val="00CD1DAA"/>
    <w:rsid w:val="00CD72D3"/>
    <w:rsid w:val="00D03C87"/>
    <w:rsid w:val="00D06DB1"/>
    <w:rsid w:val="00D102AE"/>
    <w:rsid w:val="00D10C92"/>
    <w:rsid w:val="00D1347F"/>
    <w:rsid w:val="00D3346D"/>
    <w:rsid w:val="00D340E7"/>
    <w:rsid w:val="00D3533F"/>
    <w:rsid w:val="00D41370"/>
    <w:rsid w:val="00D45330"/>
    <w:rsid w:val="00D479E2"/>
    <w:rsid w:val="00D9156B"/>
    <w:rsid w:val="00DA12A1"/>
    <w:rsid w:val="00DB607B"/>
    <w:rsid w:val="00DD0D13"/>
    <w:rsid w:val="00DD3DC8"/>
    <w:rsid w:val="00DE1218"/>
    <w:rsid w:val="00DE48C1"/>
    <w:rsid w:val="00E03E93"/>
    <w:rsid w:val="00E15FBB"/>
    <w:rsid w:val="00E22445"/>
    <w:rsid w:val="00E355C2"/>
    <w:rsid w:val="00E4022F"/>
    <w:rsid w:val="00E4193D"/>
    <w:rsid w:val="00E6233F"/>
    <w:rsid w:val="00E63ECD"/>
    <w:rsid w:val="00E6569D"/>
    <w:rsid w:val="00E93DBB"/>
    <w:rsid w:val="00E97A1E"/>
    <w:rsid w:val="00EA27FA"/>
    <w:rsid w:val="00EA48A5"/>
    <w:rsid w:val="00EC5086"/>
    <w:rsid w:val="00EC5DF2"/>
    <w:rsid w:val="00ED0CED"/>
    <w:rsid w:val="00ED2ECA"/>
    <w:rsid w:val="00ED68D6"/>
    <w:rsid w:val="00ED7AE5"/>
    <w:rsid w:val="00F256EE"/>
    <w:rsid w:val="00F25B1F"/>
    <w:rsid w:val="00F315AE"/>
    <w:rsid w:val="00F31A11"/>
    <w:rsid w:val="00F34478"/>
    <w:rsid w:val="00F35210"/>
    <w:rsid w:val="00F412D7"/>
    <w:rsid w:val="00F52456"/>
    <w:rsid w:val="00F62F12"/>
    <w:rsid w:val="00F8787E"/>
    <w:rsid w:val="00F909E0"/>
    <w:rsid w:val="00F921E3"/>
    <w:rsid w:val="00F95A3C"/>
    <w:rsid w:val="00F96793"/>
    <w:rsid w:val="00FC17BD"/>
    <w:rsid w:val="00FD19F5"/>
    <w:rsid w:val="00FE0AA0"/>
    <w:rsid w:val="00FF09E1"/>
    <w:rsid w:val="00FF4852"/>
    <w:rsid w:val="00FF64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3D"/>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iPriority w:val="99"/>
    <w:unhideWhenUsed/>
    <w:rsid w:val="00D9156B"/>
    <w:pPr>
      <w:spacing w:after="120" w:line="276" w:lineRule="auto"/>
    </w:pPr>
  </w:style>
  <w:style w:type="character" w:customStyle="1" w:styleId="CorpodetextoChar">
    <w:name w:val="Corpo de texto Char"/>
    <w:basedOn w:val="Fontepargpadro"/>
    <w:link w:val="Corpodetexto"/>
    <w:uiPriority w:val="99"/>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 w:type="table" w:customStyle="1" w:styleId="lista1">
    <w:name w:val="lista1"/>
    <w:uiPriority w:val="99"/>
    <w:rsid w:val="00C0593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Tabelacomgrade2">
    <w:name w:val="Tabela com grade2"/>
    <w:basedOn w:val="Tabelanormal"/>
    <w:next w:val="Tabelacomgrade"/>
    <w:uiPriority w:val="39"/>
    <w:rsid w:val="00E4193D"/>
    <w:pPr>
      <w:spacing w:after="120" w:line="264" w:lineRule="auto"/>
    </w:pPr>
    <w:rPr>
      <w:rFonts w:eastAsiaTheme="minorEastAsia"/>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B32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1524588861">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1115</TotalTime>
  <Pages>9</Pages>
  <Words>3863</Words>
  <Characters>20865</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236</cp:revision>
  <dcterms:created xsi:type="dcterms:W3CDTF">2024-02-28T11:34:00Z</dcterms:created>
  <dcterms:modified xsi:type="dcterms:W3CDTF">2025-03-25T13:32:00Z</dcterms:modified>
</cp:coreProperties>
</file>